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657DF" w:rsidRDefault="00096D6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2"/>
          <w:szCs w:val="32"/>
        </w:rPr>
      </w:pPr>
      <w:r>
        <w:rPr>
          <w:rFonts w:ascii="Calibri" w:eastAsia="Calibri" w:hAnsi="Calibri" w:cs="Calibri"/>
          <w:b/>
          <w:sz w:val="32"/>
          <w:szCs w:val="32"/>
        </w:rPr>
        <w:t xml:space="preserve">GOBIERNO DEL ESTADO DE GUANAJUATO COMITÉ DE ADQUISICIONES, ARRENDAMIENTOS Y CONTRATACIÓN DE SERVICIOS DE LA ADMINISTRACIÓN PÚBLICA ESTATAL </w:t>
      </w:r>
    </w:p>
    <w:p w14:paraId="00000002" w14:textId="77777777" w:rsidR="003657DF" w:rsidRDefault="003657DF">
      <w:pPr>
        <w:pStyle w:val="Ttulo1"/>
        <w:pBdr>
          <w:top w:val="single" w:sz="36" w:space="1" w:color="000000"/>
          <w:left w:val="single" w:sz="36" w:space="4" w:color="000000"/>
          <w:bottom w:val="single" w:sz="36" w:space="1" w:color="000000"/>
          <w:right w:val="single" w:sz="36" w:space="4" w:color="000000"/>
        </w:pBdr>
        <w:tabs>
          <w:tab w:val="left" w:pos="2268"/>
        </w:tabs>
        <w:ind w:left="2268" w:hanging="2268"/>
        <w:jc w:val="center"/>
        <w:rPr>
          <w:rFonts w:ascii="Calibri" w:eastAsia="Calibri" w:hAnsi="Calibri" w:cs="Calibri"/>
          <w:b/>
          <w:sz w:val="32"/>
          <w:szCs w:val="32"/>
        </w:rPr>
      </w:pPr>
    </w:p>
    <w:p w14:paraId="00000003" w14:textId="3B14685C" w:rsidR="003657DF" w:rsidRDefault="00096D6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color w:val="000000"/>
          <w:sz w:val="32"/>
          <w:szCs w:val="32"/>
        </w:rPr>
      </w:pPr>
      <w:r>
        <w:rPr>
          <w:rFonts w:ascii="Calibri" w:eastAsia="Calibri" w:hAnsi="Calibri" w:cs="Calibri"/>
          <w:b/>
          <w:sz w:val="32"/>
          <w:szCs w:val="32"/>
        </w:rPr>
        <w:t>CONVOCATORIA A LA LICITACIÓN PÚBLICA NACIONAL PRESENCIAL NÚMERO 40004001-</w:t>
      </w:r>
      <w:r w:rsidR="00DF01E3">
        <w:rPr>
          <w:rFonts w:ascii="Calibri" w:eastAsia="Calibri" w:hAnsi="Calibri" w:cs="Calibri"/>
          <w:b/>
          <w:sz w:val="32"/>
          <w:szCs w:val="32"/>
        </w:rPr>
        <w:t>012</w:t>
      </w:r>
      <w:r>
        <w:rPr>
          <w:rFonts w:ascii="Calibri" w:eastAsia="Calibri" w:hAnsi="Calibri" w:cs="Calibri"/>
          <w:b/>
          <w:sz w:val="32"/>
          <w:szCs w:val="32"/>
        </w:rPr>
        <w:t>-2</w:t>
      </w:r>
      <w:r w:rsidR="00DF01E3">
        <w:rPr>
          <w:rFonts w:ascii="Calibri" w:eastAsia="Calibri" w:hAnsi="Calibri" w:cs="Calibri"/>
          <w:b/>
          <w:sz w:val="32"/>
          <w:szCs w:val="32"/>
        </w:rPr>
        <w:t>4</w:t>
      </w:r>
      <w:r>
        <w:rPr>
          <w:rFonts w:ascii="Calibri" w:eastAsia="Calibri" w:hAnsi="Calibri" w:cs="Calibri"/>
          <w:b/>
          <w:sz w:val="32"/>
          <w:szCs w:val="32"/>
        </w:rPr>
        <w:t xml:space="preserve"> PARA LA </w:t>
      </w:r>
      <w:r w:rsidR="00950853">
        <w:rPr>
          <w:rFonts w:ascii="Calibri" w:eastAsia="Calibri" w:hAnsi="Calibri" w:cs="Calibri"/>
          <w:b/>
          <w:sz w:val="32"/>
          <w:szCs w:val="32"/>
        </w:rPr>
        <w:t>CONTRATACIÓN DEL SERVICIO DE ALIMENTACIÓN EN EL HOSPITAL GENERAL DE LEÓN</w:t>
      </w:r>
    </w:p>
    <w:p w14:paraId="00000004" w14:textId="77777777" w:rsidR="003657DF" w:rsidRDefault="003657DF">
      <w:pPr>
        <w:jc w:val="both"/>
        <w:rPr>
          <w:rFonts w:ascii="Calibri" w:eastAsia="Calibri" w:hAnsi="Calibri" w:cs="Calibri"/>
          <w:sz w:val="22"/>
          <w:szCs w:val="22"/>
        </w:rPr>
      </w:pPr>
    </w:p>
    <w:p w14:paraId="00000005" w14:textId="77777777" w:rsidR="003657DF" w:rsidRDefault="00096D65">
      <w:pPr>
        <w:pStyle w:val="Ttulo3"/>
        <w:numPr>
          <w:ilvl w:val="0"/>
          <w:numId w:val="13"/>
        </w:numPr>
        <w:shd w:val="clear" w:color="auto" w:fill="BFBFBF"/>
        <w:rPr>
          <w:rFonts w:ascii="Calibri" w:eastAsia="Calibri" w:hAnsi="Calibri" w:cs="Calibri"/>
        </w:rPr>
      </w:pPr>
      <w:r>
        <w:rPr>
          <w:rFonts w:ascii="Calibri" w:eastAsia="Calibri" w:hAnsi="Calibri" w:cs="Calibri"/>
        </w:rPr>
        <w:t>Nombre, denominación o razón social de la dependencia o entidad convocante</w:t>
      </w:r>
    </w:p>
    <w:p w14:paraId="00000006" w14:textId="77777777" w:rsidR="003657DF" w:rsidRDefault="003657DF">
      <w:pPr>
        <w:jc w:val="both"/>
        <w:rPr>
          <w:rFonts w:ascii="Calibri" w:eastAsia="Calibri" w:hAnsi="Calibri" w:cs="Calibri"/>
          <w:sz w:val="28"/>
          <w:szCs w:val="28"/>
        </w:rPr>
      </w:pPr>
    </w:p>
    <w:p w14:paraId="00000007" w14:textId="558A8B5F"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Nombre de la Licitación: </w:t>
      </w:r>
      <w:r>
        <w:rPr>
          <w:rFonts w:ascii="Calibri" w:eastAsia="Calibri" w:hAnsi="Calibri" w:cs="Calibri"/>
          <w:sz w:val="22"/>
          <w:szCs w:val="22"/>
        </w:rPr>
        <w:t>Licitación Pública Nacional, Presencial No. 40004001-</w:t>
      </w:r>
      <w:r w:rsidR="00DF01E3">
        <w:rPr>
          <w:rFonts w:ascii="Calibri" w:eastAsia="Calibri" w:hAnsi="Calibri" w:cs="Calibri"/>
          <w:sz w:val="22"/>
          <w:szCs w:val="22"/>
        </w:rPr>
        <w:t>012</w:t>
      </w:r>
      <w:r>
        <w:rPr>
          <w:rFonts w:ascii="Calibri" w:eastAsia="Calibri" w:hAnsi="Calibri" w:cs="Calibri"/>
          <w:sz w:val="22"/>
          <w:szCs w:val="22"/>
        </w:rPr>
        <w:t>-2</w:t>
      </w:r>
      <w:r w:rsidR="00950853">
        <w:rPr>
          <w:rFonts w:ascii="Calibri" w:eastAsia="Calibri" w:hAnsi="Calibri" w:cs="Calibri"/>
          <w:sz w:val="22"/>
          <w:szCs w:val="22"/>
        </w:rPr>
        <w:t>4</w:t>
      </w:r>
      <w:r>
        <w:rPr>
          <w:rFonts w:ascii="Calibri" w:eastAsia="Calibri" w:hAnsi="Calibri" w:cs="Calibri"/>
          <w:sz w:val="22"/>
          <w:szCs w:val="22"/>
        </w:rPr>
        <w:t xml:space="preserve">, para la </w:t>
      </w:r>
      <w:r w:rsidR="00950853" w:rsidRPr="00950853">
        <w:rPr>
          <w:rFonts w:ascii="Calibri" w:eastAsia="Calibri" w:hAnsi="Calibri" w:cs="Calibri"/>
          <w:sz w:val="22"/>
          <w:szCs w:val="22"/>
        </w:rPr>
        <w:t>Contratació</w:t>
      </w:r>
      <w:r w:rsidR="00950853">
        <w:rPr>
          <w:rFonts w:ascii="Calibri" w:eastAsia="Calibri" w:hAnsi="Calibri" w:cs="Calibri"/>
          <w:sz w:val="22"/>
          <w:szCs w:val="22"/>
        </w:rPr>
        <w:t>n</w:t>
      </w:r>
      <w:r w:rsidR="00950853" w:rsidRPr="00950853">
        <w:rPr>
          <w:rFonts w:ascii="Calibri" w:eastAsia="Calibri" w:hAnsi="Calibri" w:cs="Calibri"/>
          <w:sz w:val="22"/>
          <w:szCs w:val="22"/>
        </w:rPr>
        <w:t xml:space="preserve"> </w:t>
      </w:r>
      <w:r w:rsidR="00DF01E3">
        <w:rPr>
          <w:rFonts w:ascii="Calibri" w:eastAsia="Calibri" w:hAnsi="Calibri" w:cs="Calibri"/>
          <w:sz w:val="22"/>
          <w:szCs w:val="22"/>
        </w:rPr>
        <w:t>d</w:t>
      </w:r>
      <w:r w:rsidR="00950853" w:rsidRPr="00950853">
        <w:rPr>
          <w:rFonts w:ascii="Calibri" w:eastAsia="Calibri" w:hAnsi="Calibri" w:cs="Calibri"/>
          <w:sz w:val="22"/>
          <w:szCs w:val="22"/>
        </w:rPr>
        <w:t xml:space="preserve">el Servicio </w:t>
      </w:r>
      <w:r w:rsidR="00950853">
        <w:rPr>
          <w:rFonts w:ascii="Calibri" w:eastAsia="Calibri" w:hAnsi="Calibri" w:cs="Calibri"/>
          <w:sz w:val="22"/>
          <w:szCs w:val="22"/>
        </w:rPr>
        <w:t>d</w:t>
      </w:r>
      <w:r w:rsidR="00950853" w:rsidRPr="00950853">
        <w:rPr>
          <w:rFonts w:ascii="Calibri" w:eastAsia="Calibri" w:hAnsi="Calibri" w:cs="Calibri"/>
          <w:sz w:val="22"/>
          <w:szCs w:val="22"/>
        </w:rPr>
        <w:t xml:space="preserve">e Alimentación </w:t>
      </w:r>
      <w:r w:rsidR="00950853">
        <w:rPr>
          <w:rFonts w:ascii="Calibri" w:eastAsia="Calibri" w:hAnsi="Calibri" w:cs="Calibri"/>
          <w:sz w:val="22"/>
          <w:szCs w:val="22"/>
        </w:rPr>
        <w:t>e</w:t>
      </w:r>
      <w:r w:rsidR="00950853" w:rsidRPr="00950853">
        <w:rPr>
          <w:rFonts w:ascii="Calibri" w:eastAsia="Calibri" w:hAnsi="Calibri" w:cs="Calibri"/>
          <w:sz w:val="22"/>
          <w:szCs w:val="22"/>
        </w:rPr>
        <w:t xml:space="preserve">n </w:t>
      </w:r>
      <w:r w:rsidR="00950853">
        <w:rPr>
          <w:rFonts w:ascii="Calibri" w:eastAsia="Calibri" w:hAnsi="Calibri" w:cs="Calibri"/>
          <w:sz w:val="22"/>
          <w:szCs w:val="22"/>
        </w:rPr>
        <w:t>e</w:t>
      </w:r>
      <w:r w:rsidR="00950853" w:rsidRPr="00950853">
        <w:rPr>
          <w:rFonts w:ascii="Calibri" w:eastAsia="Calibri" w:hAnsi="Calibri" w:cs="Calibri"/>
          <w:sz w:val="22"/>
          <w:szCs w:val="22"/>
        </w:rPr>
        <w:t xml:space="preserve">l Hospital General </w:t>
      </w:r>
      <w:r w:rsidR="00950853">
        <w:rPr>
          <w:rFonts w:ascii="Calibri" w:eastAsia="Calibri" w:hAnsi="Calibri" w:cs="Calibri"/>
          <w:sz w:val="22"/>
          <w:szCs w:val="22"/>
        </w:rPr>
        <w:t>d</w:t>
      </w:r>
      <w:r w:rsidR="00950853" w:rsidRPr="00950853">
        <w:rPr>
          <w:rFonts w:ascii="Calibri" w:eastAsia="Calibri" w:hAnsi="Calibri" w:cs="Calibri"/>
          <w:sz w:val="22"/>
          <w:szCs w:val="22"/>
        </w:rPr>
        <w:t>e León</w:t>
      </w:r>
      <w:r>
        <w:rPr>
          <w:rFonts w:ascii="Calibri" w:eastAsia="Calibri" w:hAnsi="Calibri" w:cs="Calibri"/>
          <w:sz w:val="22"/>
          <w:szCs w:val="22"/>
        </w:rPr>
        <w:t>.</w:t>
      </w:r>
    </w:p>
    <w:p w14:paraId="00000008" w14:textId="77777777" w:rsidR="003657DF" w:rsidRDefault="00096D65">
      <w:pPr>
        <w:tabs>
          <w:tab w:val="left" w:pos="6537"/>
        </w:tabs>
        <w:jc w:val="both"/>
        <w:rPr>
          <w:rFonts w:ascii="Calibri" w:eastAsia="Calibri" w:hAnsi="Calibri" w:cs="Calibri"/>
          <w:b/>
          <w:sz w:val="22"/>
          <w:szCs w:val="22"/>
        </w:rPr>
      </w:pPr>
      <w:r>
        <w:rPr>
          <w:rFonts w:ascii="Calibri" w:eastAsia="Calibri" w:hAnsi="Calibri" w:cs="Calibri"/>
          <w:b/>
          <w:sz w:val="22"/>
          <w:szCs w:val="22"/>
        </w:rPr>
        <w:tab/>
      </w:r>
    </w:p>
    <w:p w14:paraId="00000009" w14:textId="77777777"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Dependencia convocante: </w:t>
      </w:r>
      <w:r>
        <w:rPr>
          <w:rFonts w:ascii="Calibri" w:eastAsia="Calibri" w:hAnsi="Calibri" w:cs="Calibri"/>
          <w:sz w:val="22"/>
          <w:szCs w:val="22"/>
        </w:rPr>
        <w:t>Secretaría de Finanzas, Inversión y Administración por conducto de la Dirección General de Recursos Materiales, Servicios Generales y Catastro.</w:t>
      </w:r>
    </w:p>
    <w:p w14:paraId="0000000A" w14:textId="77777777" w:rsidR="003657DF" w:rsidRDefault="003657DF">
      <w:pPr>
        <w:jc w:val="both"/>
        <w:rPr>
          <w:rFonts w:ascii="Calibri" w:eastAsia="Calibri" w:hAnsi="Calibri" w:cs="Calibri"/>
          <w:sz w:val="22"/>
          <w:szCs w:val="22"/>
        </w:rPr>
      </w:pPr>
    </w:p>
    <w:p w14:paraId="0000000B" w14:textId="77777777"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Domicilio: </w:t>
      </w:r>
      <w:r>
        <w:rPr>
          <w:rFonts w:ascii="Calibri" w:eastAsia="Calibri" w:hAnsi="Calibri" w:cs="Calibri"/>
          <w:sz w:val="22"/>
          <w:szCs w:val="22"/>
        </w:rPr>
        <w:t xml:space="preserve">Carretera Guanajuato – Juventino Rosas Km 9.5, Colonia Yerbabuena, C.P. 36250,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0C" w14:textId="77777777" w:rsidR="003657DF" w:rsidRDefault="003657DF">
      <w:pPr>
        <w:jc w:val="both"/>
        <w:rPr>
          <w:rFonts w:ascii="Calibri" w:eastAsia="Calibri" w:hAnsi="Calibri" w:cs="Calibri"/>
          <w:sz w:val="22"/>
          <w:szCs w:val="22"/>
        </w:rPr>
      </w:pPr>
    </w:p>
    <w:p w14:paraId="0000000D" w14:textId="77777777" w:rsidR="003657DF" w:rsidRDefault="00096D65">
      <w:pPr>
        <w:jc w:val="both"/>
        <w:rPr>
          <w:rFonts w:ascii="Calibri" w:eastAsia="Calibri" w:hAnsi="Calibri" w:cs="Calibri"/>
          <w:sz w:val="22"/>
          <w:szCs w:val="22"/>
        </w:rPr>
      </w:pPr>
      <w:r>
        <w:rPr>
          <w:rFonts w:ascii="Calibri" w:eastAsia="Calibri" w:hAnsi="Calibri" w:cs="Calibri"/>
          <w:b/>
          <w:sz w:val="22"/>
          <w:szCs w:val="22"/>
        </w:rPr>
        <w:t>Dependencia o entidad solicitante y administrador del Co</w:t>
      </w:r>
      <w:r w:rsidRPr="00950853">
        <w:rPr>
          <w:rFonts w:ascii="Calibri" w:eastAsia="Calibri" w:hAnsi="Calibri" w:cs="Calibri"/>
          <w:b/>
          <w:sz w:val="22"/>
          <w:szCs w:val="22"/>
        </w:rPr>
        <w:t>ntrato:</w:t>
      </w:r>
      <w:r w:rsidRPr="00950853">
        <w:rPr>
          <w:rFonts w:ascii="Calibri" w:eastAsia="Calibri" w:hAnsi="Calibri" w:cs="Calibri"/>
          <w:sz w:val="22"/>
          <w:szCs w:val="22"/>
        </w:rPr>
        <w:t xml:space="preserve"> Instituto de Salud Pública del Estado de Guanajuato.</w:t>
      </w:r>
    </w:p>
    <w:p w14:paraId="0000000E" w14:textId="77777777" w:rsidR="003657DF" w:rsidRDefault="003657DF">
      <w:pPr>
        <w:jc w:val="both"/>
        <w:rPr>
          <w:rFonts w:ascii="Calibri" w:eastAsia="Calibri" w:hAnsi="Calibri" w:cs="Calibri"/>
          <w:b/>
          <w:sz w:val="22"/>
          <w:szCs w:val="22"/>
        </w:rPr>
      </w:pPr>
    </w:p>
    <w:p w14:paraId="0000000F" w14:textId="77777777"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Ley: </w:t>
      </w:r>
      <w:r>
        <w:rPr>
          <w:rFonts w:ascii="Calibri" w:eastAsia="Calibri" w:hAnsi="Calibri" w:cs="Calibri"/>
          <w:sz w:val="22"/>
          <w:szCs w:val="22"/>
        </w:rPr>
        <w:t>Ley de Adquisiciones, Arrendamientos y Servicios del Sector Público.</w:t>
      </w:r>
    </w:p>
    <w:p w14:paraId="00000010" w14:textId="77777777" w:rsidR="003657DF" w:rsidRDefault="003657DF">
      <w:pPr>
        <w:jc w:val="both"/>
        <w:rPr>
          <w:rFonts w:ascii="Calibri" w:eastAsia="Calibri" w:hAnsi="Calibri" w:cs="Calibri"/>
          <w:sz w:val="22"/>
          <w:szCs w:val="22"/>
        </w:rPr>
      </w:pPr>
    </w:p>
    <w:p w14:paraId="00000011" w14:textId="77777777"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Ley de Adquisiciones, Arrendamientos y Servicios del Sector Público.</w:t>
      </w:r>
    </w:p>
    <w:p w14:paraId="00000012" w14:textId="77777777" w:rsidR="003657DF" w:rsidRDefault="003657DF">
      <w:pPr>
        <w:jc w:val="both"/>
        <w:rPr>
          <w:rFonts w:ascii="Calibri" w:eastAsia="Calibri" w:hAnsi="Calibri" w:cs="Calibri"/>
          <w:b/>
          <w:sz w:val="22"/>
          <w:szCs w:val="22"/>
        </w:rPr>
      </w:pPr>
    </w:p>
    <w:p w14:paraId="00000013" w14:textId="77777777"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Carácter de la Licitación: </w:t>
      </w:r>
      <w:r>
        <w:rPr>
          <w:rFonts w:ascii="Calibri" w:eastAsia="Calibri" w:hAnsi="Calibri" w:cs="Calibri"/>
          <w:sz w:val="22"/>
          <w:szCs w:val="22"/>
        </w:rPr>
        <w:t>Nacional, de conformidad al artículo 28, fracción I de la Ley.</w:t>
      </w:r>
    </w:p>
    <w:p w14:paraId="00000014" w14:textId="77777777" w:rsidR="003657DF" w:rsidRDefault="003657DF">
      <w:pPr>
        <w:jc w:val="both"/>
        <w:rPr>
          <w:rFonts w:ascii="Calibri" w:eastAsia="Calibri" w:hAnsi="Calibri" w:cs="Calibri"/>
          <w:sz w:val="22"/>
          <w:szCs w:val="22"/>
        </w:rPr>
      </w:pPr>
    </w:p>
    <w:p w14:paraId="00000015" w14:textId="77777777"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Medio: </w:t>
      </w:r>
      <w:r>
        <w:rPr>
          <w:rFonts w:ascii="Calibri" w:eastAsia="Calibri" w:hAnsi="Calibri" w:cs="Calibri"/>
          <w:sz w:val="22"/>
          <w:szCs w:val="22"/>
        </w:rPr>
        <w:t>Presencial,</w:t>
      </w:r>
      <w:r>
        <w:rPr>
          <w:rFonts w:ascii="Calibri" w:eastAsia="Calibri" w:hAnsi="Calibri" w:cs="Calibri"/>
          <w:b/>
          <w:sz w:val="22"/>
          <w:szCs w:val="22"/>
        </w:rPr>
        <w:t xml:space="preserve"> </w:t>
      </w:r>
      <w:r>
        <w:rPr>
          <w:rFonts w:ascii="Calibri" w:eastAsia="Calibri" w:hAnsi="Calibri" w:cs="Calibri"/>
          <w:sz w:val="22"/>
          <w:szCs w:val="22"/>
        </w:rPr>
        <w:t>de conformidad al artículo 26 Bis, fracción I de la Ley.</w:t>
      </w:r>
    </w:p>
    <w:p w14:paraId="00000016" w14:textId="77777777" w:rsidR="003657DF" w:rsidRDefault="003657DF">
      <w:pPr>
        <w:jc w:val="both"/>
        <w:rPr>
          <w:rFonts w:ascii="Calibri" w:eastAsia="Calibri" w:hAnsi="Calibri" w:cs="Calibri"/>
          <w:sz w:val="22"/>
          <w:szCs w:val="22"/>
        </w:rPr>
      </w:pPr>
    </w:p>
    <w:p w14:paraId="00000017" w14:textId="24C266EF" w:rsidR="003657DF" w:rsidRDefault="00096D65">
      <w:pPr>
        <w:jc w:val="both"/>
        <w:rPr>
          <w:rFonts w:ascii="Calibri" w:eastAsia="Calibri" w:hAnsi="Calibri" w:cs="Calibri"/>
          <w:sz w:val="22"/>
          <w:szCs w:val="22"/>
        </w:rPr>
      </w:pPr>
      <w:r>
        <w:rPr>
          <w:rFonts w:ascii="Calibri" w:eastAsia="Calibri" w:hAnsi="Calibri" w:cs="Calibri"/>
          <w:b/>
          <w:sz w:val="22"/>
          <w:szCs w:val="22"/>
        </w:rPr>
        <w:t xml:space="preserve">Número de identificación de la convocatoria, asignado por </w:t>
      </w:r>
      <w:proofErr w:type="spellStart"/>
      <w:r>
        <w:rPr>
          <w:rFonts w:ascii="Calibri" w:eastAsia="Calibri" w:hAnsi="Calibri" w:cs="Calibri"/>
          <w:b/>
          <w:sz w:val="22"/>
          <w:szCs w:val="22"/>
        </w:rPr>
        <w:t>CompraNet</w:t>
      </w:r>
      <w:proofErr w:type="spellEnd"/>
      <w:r>
        <w:rPr>
          <w:rFonts w:ascii="Calibri" w:eastAsia="Calibri" w:hAnsi="Calibri" w:cs="Calibri"/>
          <w:sz w:val="22"/>
          <w:szCs w:val="22"/>
        </w:rPr>
        <w:t xml:space="preserve">: </w:t>
      </w:r>
      <w:r w:rsidRPr="0053532B">
        <w:rPr>
          <w:rFonts w:ascii="Calibri" w:eastAsia="Calibri" w:hAnsi="Calibri" w:cs="Calibri"/>
          <w:sz w:val="22"/>
          <w:szCs w:val="22"/>
        </w:rPr>
        <w:t xml:space="preserve">expediente </w:t>
      </w:r>
      <w:r w:rsidR="0053532B" w:rsidRPr="0053532B">
        <w:rPr>
          <w:rFonts w:ascii="Calibri" w:eastAsia="Calibri" w:hAnsi="Calibri" w:cs="Calibri"/>
          <w:sz w:val="22"/>
          <w:szCs w:val="22"/>
        </w:rPr>
        <w:t>E-2024-00085931</w:t>
      </w:r>
      <w:r w:rsidRPr="0053532B">
        <w:rPr>
          <w:rFonts w:ascii="Calibri" w:eastAsia="Calibri" w:hAnsi="Calibri" w:cs="Calibri"/>
          <w:sz w:val="22"/>
          <w:szCs w:val="22"/>
        </w:rPr>
        <w:t>.</w:t>
      </w:r>
    </w:p>
    <w:p w14:paraId="00000018" w14:textId="77777777" w:rsidR="003657DF" w:rsidRDefault="003657DF">
      <w:pPr>
        <w:jc w:val="both"/>
        <w:rPr>
          <w:rFonts w:ascii="Arial" w:eastAsia="Arial" w:hAnsi="Arial" w:cs="Arial"/>
          <w:color w:val="263238"/>
          <w:sz w:val="20"/>
          <w:szCs w:val="20"/>
        </w:rPr>
      </w:pPr>
    </w:p>
    <w:p w14:paraId="00000019" w14:textId="5A3211CD" w:rsidR="003657DF" w:rsidRDefault="00096D65">
      <w:pPr>
        <w:pBdr>
          <w:top w:val="nil"/>
          <w:left w:val="nil"/>
          <w:bottom w:val="nil"/>
          <w:right w:val="nil"/>
          <w:between w:val="nil"/>
        </w:pBdr>
        <w:jc w:val="both"/>
        <w:rPr>
          <w:rFonts w:ascii="Calibri" w:eastAsia="Calibri" w:hAnsi="Calibri" w:cs="Calibri"/>
          <w:color w:val="000000"/>
          <w:sz w:val="22"/>
          <w:szCs w:val="22"/>
        </w:rPr>
      </w:pPr>
      <w:r w:rsidRPr="00950853">
        <w:rPr>
          <w:rFonts w:ascii="Calibri" w:eastAsia="Calibri" w:hAnsi="Calibri" w:cs="Calibri"/>
          <w:color w:val="000000"/>
          <w:sz w:val="22"/>
          <w:szCs w:val="22"/>
        </w:rPr>
        <w:t>La convocante señala que se pagará con recursos del ejercicio fiscal 202</w:t>
      </w:r>
      <w:r w:rsidR="00950853" w:rsidRPr="00950853">
        <w:rPr>
          <w:rFonts w:ascii="Calibri" w:eastAsia="Calibri" w:hAnsi="Calibri" w:cs="Calibri"/>
          <w:sz w:val="22"/>
          <w:szCs w:val="22"/>
        </w:rPr>
        <w:t>4</w:t>
      </w:r>
      <w:r w:rsidRPr="00950853">
        <w:rPr>
          <w:rFonts w:ascii="Calibri" w:eastAsia="Calibri" w:hAnsi="Calibri" w:cs="Calibri"/>
          <w:color w:val="000000"/>
          <w:sz w:val="22"/>
          <w:szCs w:val="22"/>
        </w:rPr>
        <w:t>.</w:t>
      </w:r>
    </w:p>
    <w:p w14:paraId="0000001A" w14:textId="77777777" w:rsidR="003657DF" w:rsidRDefault="003657DF">
      <w:pPr>
        <w:pBdr>
          <w:top w:val="nil"/>
          <w:left w:val="nil"/>
          <w:bottom w:val="nil"/>
          <w:right w:val="nil"/>
          <w:between w:val="nil"/>
        </w:pBdr>
        <w:rPr>
          <w:rFonts w:ascii="Calibri" w:eastAsia="Calibri" w:hAnsi="Calibri" w:cs="Calibri"/>
          <w:color w:val="000000"/>
          <w:sz w:val="22"/>
          <w:szCs w:val="22"/>
        </w:rPr>
      </w:pPr>
    </w:p>
    <w:p w14:paraId="0000001B"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Idioma de presentación de las proposiciones:</w:t>
      </w:r>
      <w:r>
        <w:rPr>
          <w:rFonts w:ascii="Calibri" w:eastAsia="Calibri" w:hAnsi="Calibri" w:cs="Calibri"/>
          <w:color w:val="000000"/>
          <w:sz w:val="22"/>
          <w:szCs w:val="22"/>
        </w:rPr>
        <w:t xml:space="preserve"> La presentación de las propuestas invariablemente deberá ser en idioma español, en caso de presentarse alguna información adicional, esta podrá presentarse en otro idioma, pero deberá acompañarse de una traducción simple al español.</w:t>
      </w:r>
    </w:p>
    <w:p w14:paraId="0000001C" w14:textId="77777777" w:rsidR="003657DF" w:rsidRDefault="003657DF">
      <w:pPr>
        <w:rPr>
          <w:rFonts w:ascii="Calibri" w:eastAsia="Calibri" w:hAnsi="Calibri" w:cs="Calibri"/>
          <w:b/>
          <w:sz w:val="22"/>
          <w:szCs w:val="22"/>
        </w:rPr>
      </w:pPr>
    </w:p>
    <w:p w14:paraId="58CCDAAE" w14:textId="77777777" w:rsidR="00DF01E3" w:rsidRPr="00024C10" w:rsidRDefault="00DF01E3" w:rsidP="00DF01E3">
      <w:pPr>
        <w:jc w:val="both"/>
        <w:rPr>
          <w:rFonts w:ascii="Calibri" w:hAnsi="Calibri"/>
          <w:sz w:val="22"/>
          <w:szCs w:val="20"/>
        </w:rPr>
      </w:pPr>
      <w:r w:rsidRPr="00024C10">
        <w:rPr>
          <w:rFonts w:ascii="Calibri" w:hAnsi="Calibri"/>
          <w:b/>
          <w:sz w:val="22"/>
          <w:szCs w:val="20"/>
        </w:rPr>
        <w:lastRenderedPageBreak/>
        <w:t xml:space="preserve">Comité: </w:t>
      </w:r>
      <w:r w:rsidRPr="00024C10">
        <w:rPr>
          <w:rFonts w:ascii="Calibri" w:hAnsi="Calibri"/>
          <w:sz w:val="22"/>
          <w:szCs w:val="20"/>
        </w:rPr>
        <w:t xml:space="preserve">Comité de </w:t>
      </w:r>
      <w:bookmarkStart w:id="0" w:name="OLE_LINK1"/>
      <w:r w:rsidRPr="00024C10">
        <w:rPr>
          <w:rFonts w:ascii="Calibri" w:hAnsi="Calibri"/>
          <w:sz w:val="22"/>
          <w:szCs w:val="20"/>
        </w:rPr>
        <w:t>Adquisiciones, Arrendamientos y Contratación de Servicios de la Administración Pública Estatal</w:t>
      </w:r>
      <w:bookmarkEnd w:id="0"/>
      <w:r w:rsidRPr="00024C10">
        <w:rPr>
          <w:rFonts w:ascii="Calibri" w:hAnsi="Calibri"/>
          <w:sz w:val="22"/>
          <w:szCs w:val="20"/>
        </w:rPr>
        <w:t>.</w:t>
      </w:r>
    </w:p>
    <w:p w14:paraId="45EE202D" w14:textId="77777777" w:rsidR="00DF01E3" w:rsidRPr="00024C10" w:rsidRDefault="00DF01E3" w:rsidP="00DF01E3">
      <w:pPr>
        <w:jc w:val="both"/>
        <w:rPr>
          <w:rFonts w:ascii="Calibri" w:hAnsi="Calibri"/>
          <w:sz w:val="22"/>
          <w:szCs w:val="20"/>
        </w:rPr>
      </w:pPr>
    </w:p>
    <w:p w14:paraId="5B552574" w14:textId="77777777" w:rsidR="00DF01E3" w:rsidRPr="00024C10" w:rsidRDefault="00DF01E3" w:rsidP="00DF01E3">
      <w:pPr>
        <w:jc w:val="both"/>
        <w:rPr>
          <w:rFonts w:ascii="Calibri" w:hAnsi="Calibri"/>
          <w:sz w:val="22"/>
          <w:szCs w:val="20"/>
        </w:rPr>
      </w:pPr>
      <w:r w:rsidRPr="00024C10">
        <w:rPr>
          <w:rFonts w:ascii="Calibri" w:hAnsi="Calibri"/>
          <w:b/>
          <w:sz w:val="22"/>
          <w:szCs w:val="20"/>
        </w:rPr>
        <w:t xml:space="preserve">Dirección General: </w:t>
      </w:r>
      <w:r w:rsidRPr="00024C10">
        <w:rPr>
          <w:rFonts w:ascii="Calibri" w:hAnsi="Calibri"/>
          <w:sz w:val="22"/>
          <w:szCs w:val="20"/>
        </w:rPr>
        <w:t xml:space="preserve">Dirección General de Recursos Materiales, Servicios Generales y Catastro de la Secretaría de Finanzas, Inversión y Administración ubicada en Carretera Guanajuato Juventino Rosas K.M. 9.5, Colonia Yerbabuena, Guanajuato, </w:t>
      </w:r>
      <w:proofErr w:type="spellStart"/>
      <w:r w:rsidRPr="00024C10">
        <w:rPr>
          <w:rFonts w:ascii="Calibri" w:hAnsi="Calibri"/>
          <w:sz w:val="22"/>
          <w:szCs w:val="20"/>
        </w:rPr>
        <w:t>Gto</w:t>
      </w:r>
      <w:proofErr w:type="spellEnd"/>
      <w:r w:rsidRPr="00024C10">
        <w:rPr>
          <w:rFonts w:ascii="Calibri" w:hAnsi="Calibri"/>
          <w:sz w:val="22"/>
          <w:szCs w:val="20"/>
        </w:rPr>
        <w:t>.</w:t>
      </w:r>
    </w:p>
    <w:p w14:paraId="6C8ABB70" w14:textId="77777777" w:rsidR="00DF01E3" w:rsidRPr="00024C10" w:rsidRDefault="00DF01E3" w:rsidP="00DF01E3">
      <w:pPr>
        <w:jc w:val="both"/>
        <w:rPr>
          <w:rFonts w:ascii="Calibri" w:hAnsi="Calibri"/>
          <w:sz w:val="22"/>
          <w:szCs w:val="20"/>
        </w:rPr>
      </w:pPr>
    </w:p>
    <w:p w14:paraId="2145B1E6" w14:textId="77777777" w:rsidR="00DF01E3" w:rsidRPr="00024C10" w:rsidRDefault="00DF01E3" w:rsidP="00DF01E3">
      <w:pPr>
        <w:jc w:val="both"/>
        <w:rPr>
          <w:rFonts w:ascii="Calibri" w:hAnsi="Calibri"/>
          <w:sz w:val="22"/>
          <w:szCs w:val="20"/>
        </w:rPr>
      </w:pPr>
      <w:r w:rsidRPr="00024C10">
        <w:rPr>
          <w:rFonts w:ascii="Calibri" w:hAnsi="Calibri"/>
          <w:b/>
          <w:sz w:val="22"/>
          <w:szCs w:val="20"/>
        </w:rPr>
        <w:t xml:space="preserve">Dirección de Adquisiciones: </w:t>
      </w:r>
      <w:r w:rsidRPr="00024C10">
        <w:rPr>
          <w:rFonts w:ascii="Calibri" w:hAnsi="Calibri"/>
          <w:sz w:val="22"/>
          <w:szCs w:val="20"/>
        </w:rPr>
        <w:t>Dirección de Adquisiciones y Suministros adscrita a la Dirección General de Recursos Materiales, Servicios Generales y Catastro de la Secretaría de Finanzas, Inversión y Administración ubicada en</w:t>
      </w:r>
      <w:r w:rsidRPr="00024C10">
        <w:rPr>
          <w:rFonts w:ascii="Calibri" w:hAnsi="Calibri"/>
          <w:sz w:val="22"/>
        </w:rPr>
        <w:t xml:space="preserve"> </w:t>
      </w:r>
      <w:r w:rsidRPr="00024C10">
        <w:rPr>
          <w:rFonts w:ascii="Calibri" w:hAnsi="Calibri"/>
          <w:sz w:val="22"/>
          <w:szCs w:val="20"/>
        </w:rPr>
        <w:t xml:space="preserve">Carretera Guanajuato Juventino Rosas K.M. 9.5, Colonia Yerbabuena, Guanajuato, </w:t>
      </w:r>
      <w:proofErr w:type="spellStart"/>
      <w:r w:rsidRPr="00024C10">
        <w:rPr>
          <w:rFonts w:ascii="Calibri" w:hAnsi="Calibri"/>
          <w:sz w:val="22"/>
          <w:szCs w:val="20"/>
        </w:rPr>
        <w:t>Gto</w:t>
      </w:r>
      <w:proofErr w:type="spellEnd"/>
      <w:r w:rsidRPr="00024C10">
        <w:rPr>
          <w:rFonts w:ascii="Calibri" w:hAnsi="Calibri"/>
          <w:sz w:val="22"/>
          <w:szCs w:val="20"/>
        </w:rPr>
        <w:t>.</w:t>
      </w:r>
    </w:p>
    <w:p w14:paraId="09C681ED" w14:textId="77777777" w:rsidR="00DF01E3" w:rsidRPr="00024C10" w:rsidRDefault="00DF01E3" w:rsidP="00DF01E3">
      <w:pPr>
        <w:jc w:val="both"/>
        <w:rPr>
          <w:rFonts w:ascii="Calibri" w:hAnsi="Calibri"/>
          <w:sz w:val="22"/>
          <w:szCs w:val="20"/>
        </w:rPr>
      </w:pPr>
    </w:p>
    <w:p w14:paraId="1F730B82" w14:textId="77777777" w:rsidR="00DF01E3" w:rsidRPr="00024C10" w:rsidRDefault="00DF01E3" w:rsidP="00DF01E3">
      <w:pPr>
        <w:ind w:right="-377"/>
        <w:jc w:val="both"/>
        <w:rPr>
          <w:rFonts w:ascii="Calibri" w:hAnsi="Calibri" w:cs="Arial"/>
          <w:sz w:val="22"/>
          <w:szCs w:val="22"/>
          <w:lang w:val="es-ES_tradnl"/>
        </w:rPr>
      </w:pPr>
      <w:r w:rsidRPr="00024C10">
        <w:rPr>
          <w:rFonts w:ascii="Calibri" w:hAnsi="Calibri" w:cs="Arial"/>
          <w:b/>
          <w:sz w:val="22"/>
          <w:szCs w:val="22"/>
          <w:lang w:val="es-ES_tradnl"/>
        </w:rPr>
        <w:t>IMSS:</w:t>
      </w:r>
      <w:r w:rsidRPr="00024C10">
        <w:rPr>
          <w:rFonts w:ascii="Calibri" w:hAnsi="Calibri" w:cs="Arial"/>
          <w:sz w:val="22"/>
          <w:szCs w:val="22"/>
          <w:lang w:val="es-ES_tradnl"/>
        </w:rPr>
        <w:t xml:space="preserve"> Instituto Mexicano del Seguro Social.</w:t>
      </w:r>
    </w:p>
    <w:p w14:paraId="1B8D4CBA" w14:textId="77777777" w:rsidR="00DF01E3" w:rsidRPr="00024C10" w:rsidRDefault="00DF01E3" w:rsidP="00DF01E3">
      <w:pPr>
        <w:ind w:left="-851" w:right="-377"/>
        <w:jc w:val="both"/>
        <w:rPr>
          <w:rFonts w:ascii="Calibri" w:hAnsi="Calibri" w:cs="Arial"/>
          <w:sz w:val="22"/>
          <w:szCs w:val="22"/>
          <w:lang w:val="es-ES_tradnl"/>
        </w:rPr>
      </w:pPr>
    </w:p>
    <w:p w14:paraId="1C697410" w14:textId="77777777" w:rsidR="00DF01E3" w:rsidRPr="00024C10" w:rsidRDefault="00DF01E3" w:rsidP="00DF01E3">
      <w:pPr>
        <w:jc w:val="both"/>
        <w:rPr>
          <w:rFonts w:ascii="Calibri" w:hAnsi="Calibri"/>
          <w:sz w:val="22"/>
          <w:szCs w:val="22"/>
        </w:rPr>
      </w:pPr>
      <w:r w:rsidRPr="00024C10">
        <w:rPr>
          <w:rFonts w:ascii="Calibri" w:hAnsi="Calibri"/>
          <w:b/>
          <w:sz w:val="22"/>
          <w:szCs w:val="22"/>
        </w:rPr>
        <w:t xml:space="preserve">ISAPEG: </w:t>
      </w:r>
      <w:r w:rsidRPr="00024C10">
        <w:rPr>
          <w:rFonts w:ascii="Calibri" w:hAnsi="Calibri"/>
          <w:sz w:val="22"/>
          <w:szCs w:val="22"/>
        </w:rPr>
        <w:t>Instituto de Salud Pública del Estado de Guanajuato.</w:t>
      </w:r>
    </w:p>
    <w:p w14:paraId="1496556B" w14:textId="77777777" w:rsidR="00DF01E3" w:rsidRPr="00024C10" w:rsidRDefault="00DF01E3" w:rsidP="00DF01E3">
      <w:pPr>
        <w:jc w:val="both"/>
        <w:rPr>
          <w:rFonts w:ascii="Calibri" w:hAnsi="Calibri"/>
          <w:sz w:val="22"/>
          <w:szCs w:val="22"/>
        </w:rPr>
      </w:pPr>
    </w:p>
    <w:p w14:paraId="6657A7E9" w14:textId="77777777" w:rsidR="00DF01E3" w:rsidRPr="00024C10" w:rsidRDefault="00DF01E3" w:rsidP="00DF01E3">
      <w:pPr>
        <w:jc w:val="both"/>
        <w:rPr>
          <w:rFonts w:ascii="Calibri" w:hAnsi="Calibri"/>
          <w:sz w:val="22"/>
          <w:szCs w:val="22"/>
        </w:rPr>
      </w:pPr>
      <w:r w:rsidRPr="00024C10">
        <w:rPr>
          <w:rFonts w:ascii="Calibri" w:hAnsi="Calibri"/>
          <w:b/>
          <w:sz w:val="22"/>
          <w:szCs w:val="22"/>
        </w:rPr>
        <w:t>HGL</w:t>
      </w:r>
      <w:r w:rsidRPr="00024C10">
        <w:rPr>
          <w:rFonts w:ascii="Calibri" w:hAnsi="Calibri"/>
          <w:sz w:val="22"/>
          <w:szCs w:val="22"/>
        </w:rPr>
        <w:t>: Hospital General León.</w:t>
      </w:r>
    </w:p>
    <w:p w14:paraId="0000001E" w14:textId="77777777" w:rsidR="003657DF" w:rsidRDefault="003657DF">
      <w:pPr>
        <w:jc w:val="center"/>
        <w:rPr>
          <w:rFonts w:ascii="Calibri" w:eastAsia="Calibri" w:hAnsi="Calibri" w:cs="Calibri"/>
          <w:b/>
          <w:sz w:val="28"/>
          <w:szCs w:val="28"/>
        </w:rPr>
      </w:pPr>
    </w:p>
    <w:p w14:paraId="0000001F" w14:textId="77777777" w:rsidR="003657DF" w:rsidRDefault="00096D65">
      <w:pPr>
        <w:jc w:val="center"/>
        <w:rPr>
          <w:rFonts w:ascii="Calibri" w:eastAsia="Calibri" w:hAnsi="Calibri" w:cs="Calibri"/>
          <w:b/>
          <w:sz w:val="28"/>
          <w:szCs w:val="28"/>
        </w:rPr>
      </w:pPr>
      <w:r>
        <w:rPr>
          <w:rFonts w:ascii="Calibri" w:eastAsia="Calibri" w:hAnsi="Calibri" w:cs="Calibri"/>
          <w:b/>
          <w:sz w:val="28"/>
          <w:szCs w:val="28"/>
        </w:rPr>
        <w:t>Convocatoria a la Licitación Pública</w:t>
      </w:r>
    </w:p>
    <w:p w14:paraId="00000020" w14:textId="77777777" w:rsidR="003657DF" w:rsidRDefault="003657DF">
      <w:pPr>
        <w:jc w:val="both"/>
        <w:rPr>
          <w:rFonts w:ascii="Calibri" w:eastAsia="Calibri" w:hAnsi="Calibri" w:cs="Calibri"/>
          <w:b/>
          <w:sz w:val="22"/>
          <w:szCs w:val="22"/>
        </w:rPr>
      </w:pPr>
    </w:p>
    <w:p w14:paraId="00000021" w14:textId="24EDA3E1" w:rsidR="003657DF" w:rsidRDefault="00096D65">
      <w:pPr>
        <w:pStyle w:val="Ttulo2"/>
        <w:jc w:val="both"/>
        <w:rPr>
          <w:rFonts w:ascii="Calibri" w:eastAsia="Calibri" w:hAnsi="Calibri" w:cs="Calibri"/>
          <w:b w:val="0"/>
          <w:sz w:val="22"/>
          <w:szCs w:val="22"/>
        </w:rPr>
      </w:pPr>
      <w:r>
        <w:rPr>
          <w:rFonts w:ascii="Calibri" w:eastAsia="Calibri" w:hAnsi="Calibri" w:cs="Calibri"/>
          <w:b w:val="0"/>
          <w:sz w:val="22"/>
          <w:szCs w:val="22"/>
        </w:rPr>
        <w:t>El Gobierno del Estado de Guanajuato, a través del Comité de Adquisiciones, Arrendamientos y Contratación de Servicios de la Administración Pública Estatal,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Licitación Pública Nacional Presencial No. 40004001-</w:t>
      </w:r>
      <w:r w:rsidR="00DF01E3">
        <w:rPr>
          <w:rFonts w:ascii="Calibri" w:eastAsia="Calibri" w:hAnsi="Calibri" w:cs="Calibri"/>
          <w:b w:val="0"/>
          <w:sz w:val="22"/>
          <w:szCs w:val="22"/>
        </w:rPr>
        <w:t>012</w:t>
      </w:r>
      <w:r>
        <w:rPr>
          <w:rFonts w:ascii="Calibri" w:eastAsia="Calibri" w:hAnsi="Calibri" w:cs="Calibri"/>
          <w:b w:val="0"/>
          <w:sz w:val="22"/>
          <w:szCs w:val="22"/>
        </w:rPr>
        <w:t>-2</w:t>
      </w:r>
      <w:r w:rsidR="00DF01E3">
        <w:rPr>
          <w:rFonts w:ascii="Calibri" w:eastAsia="Calibri" w:hAnsi="Calibri" w:cs="Calibri"/>
          <w:b w:val="0"/>
          <w:sz w:val="22"/>
          <w:szCs w:val="22"/>
        </w:rPr>
        <w:t>4</w:t>
      </w:r>
      <w:r>
        <w:rPr>
          <w:rFonts w:ascii="Calibri" w:eastAsia="Calibri" w:hAnsi="Calibri" w:cs="Calibri"/>
          <w:b w:val="0"/>
          <w:sz w:val="22"/>
          <w:szCs w:val="22"/>
        </w:rPr>
        <w:t>, para la</w:t>
      </w:r>
      <w:r w:rsidRPr="00DF01E3">
        <w:rPr>
          <w:rFonts w:ascii="Calibri" w:eastAsia="Calibri" w:hAnsi="Calibri" w:cs="Calibri"/>
          <w:b w:val="0"/>
          <w:sz w:val="22"/>
          <w:szCs w:val="22"/>
        </w:rPr>
        <w:t xml:space="preserve"> </w:t>
      </w:r>
      <w:r w:rsidR="00DF01E3" w:rsidRPr="00DF01E3">
        <w:rPr>
          <w:rFonts w:ascii="Calibri" w:eastAsia="Calibri" w:hAnsi="Calibri" w:cs="Calibri"/>
          <w:b w:val="0"/>
          <w:sz w:val="22"/>
          <w:szCs w:val="22"/>
        </w:rPr>
        <w:t>Contratación del Servicio de Alimentación en el Hospital General de León</w:t>
      </w:r>
      <w:r>
        <w:rPr>
          <w:rFonts w:ascii="Calibri" w:eastAsia="Calibri" w:hAnsi="Calibri" w:cs="Calibri"/>
          <w:b w:val="0"/>
          <w:sz w:val="22"/>
          <w:szCs w:val="22"/>
        </w:rPr>
        <w:t>, bajo las siguientes:</w:t>
      </w:r>
    </w:p>
    <w:p w14:paraId="00000022" w14:textId="77777777" w:rsidR="003657DF" w:rsidRDefault="003657DF">
      <w:pPr>
        <w:pStyle w:val="Ttulo2"/>
        <w:jc w:val="both"/>
        <w:rPr>
          <w:rFonts w:ascii="Calibri" w:eastAsia="Calibri" w:hAnsi="Calibri" w:cs="Calibri"/>
          <w:sz w:val="22"/>
          <w:szCs w:val="22"/>
        </w:rPr>
      </w:pPr>
    </w:p>
    <w:p w14:paraId="00000023" w14:textId="77777777" w:rsidR="003657DF" w:rsidRDefault="00096D65">
      <w:pPr>
        <w:pStyle w:val="Ttulo2"/>
        <w:rPr>
          <w:rFonts w:ascii="Calibri" w:eastAsia="Calibri" w:hAnsi="Calibri" w:cs="Calibri"/>
          <w:sz w:val="28"/>
          <w:szCs w:val="28"/>
        </w:rPr>
      </w:pPr>
      <w:r>
        <w:rPr>
          <w:rFonts w:ascii="Calibri" w:eastAsia="Calibri" w:hAnsi="Calibri" w:cs="Calibri"/>
          <w:sz w:val="28"/>
          <w:szCs w:val="28"/>
        </w:rPr>
        <w:t>B a s e s</w:t>
      </w:r>
    </w:p>
    <w:p w14:paraId="00000024" w14:textId="77777777" w:rsidR="003657DF" w:rsidRDefault="003657DF">
      <w:pPr>
        <w:jc w:val="both"/>
        <w:rPr>
          <w:rFonts w:ascii="Calibri" w:eastAsia="Calibri" w:hAnsi="Calibri" w:cs="Calibri"/>
          <w:sz w:val="22"/>
          <w:szCs w:val="22"/>
        </w:rPr>
      </w:pPr>
    </w:p>
    <w:p w14:paraId="00000025" w14:textId="77777777" w:rsidR="003657DF" w:rsidRDefault="00096D65">
      <w:pPr>
        <w:pStyle w:val="Ttulo3"/>
        <w:numPr>
          <w:ilvl w:val="0"/>
          <w:numId w:val="13"/>
        </w:numPr>
        <w:shd w:val="clear" w:color="auto" w:fill="BFBFBF"/>
        <w:rPr>
          <w:rFonts w:ascii="Calibri" w:eastAsia="Calibri" w:hAnsi="Calibri" w:cs="Calibri"/>
        </w:rPr>
      </w:pPr>
      <w:r>
        <w:rPr>
          <w:rFonts w:ascii="Calibri" w:eastAsia="Calibri" w:hAnsi="Calibri" w:cs="Calibri"/>
        </w:rPr>
        <w:t>Objeto y alcance de la Licitación Pública</w:t>
      </w:r>
    </w:p>
    <w:p w14:paraId="00000026" w14:textId="77777777" w:rsidR="003657DF" w:rsidRDefault="003657DF">
      <w:pPr>
        <w:jc w:val="both"/>
        <w:rPr>
          <w:rFonts w:ascii="Calibri" w:eastAsia="Calibri" w:hAnsi="Calibri" w:cs="Calibri"/>
        </w:rPr>
      </w:pPr>
    </w:p>
    <w:p w14:paraId="00000027" w14:textId="6058484D" w:rsidR="003657DF" w:rsidRDefault="00DF01E3">
      <w:pPr>
        <w:jc w:val="both"/>
        <w:rPr>
          <w:rFonts w:ascii="Calibri" w:eastAsia="Calibri" w:hAnsi="Calibri" w:cs="Calibri"/>
          <w:b/>
          <w:sz w:val="22"/>
          <w:szCs w:val="22"/>
        </w:rPr>
      </w:pPr>
      <w:r w:rsidRPr="00DF01E3">
        <w:rPr>
          <w:rFonts w:ascii="Calibri" w:eastAsia="Calibri" w:hAnsi="Calibri" w:cs="Calibri"/>
          <w:sz w:val="22"/>
          <w:szCs w:val="22"/>
        </w:rPr>
        <w:t>Contratación del Servicio de Alimentación en el Hospital General de León</w:t>
      </w:r>
      <w:r w:rsidR="00096D65">
        <w:rPr>
          <w:rFonts w:ascii="Calibri" w:eastAsia="Calibri" w:hAnsi="Calibri" w:cs="Calibri"/>
          <w:sz w:val="22"/>
          <w:szCs w:val="22"/>
        </w:rPr>
        <w:t xml:space="preserve">, descripción completa de los </w:t>
      </w:r>
      <w:r>
        <w:rPr>
          <w:rFonts w:ascii="Calibri" w:eastAsia="Calibri" w:hAnsi="Calibri" w:cs="Calibri"/>
          <w:sz w:val="22"/>
          <w:szCs w:val="22"/>
        </w:rPr>
        <w:t>servicios</w:t>
      </w:r>
      <w:r w:rsidR="00096D65">
        <w:rPr>
          <w:rFonts w:ascii="Calibri" w:eastAsia="Calibri" w:hAnsi="Calibri" w:cs="Calibri"/>
          <w:sz w:val="22"/>
          <w:szCs w:val="22"/>
        </w:rPr>
        <w:t>, se muestra en los anexos que se mencionan  en la tabla siguiente:</w:t>
      </w:r>
      <w:r w:rsidR="00096D65">
        <w:rPr>
          <w:rFonts w:ascii="Calibri" w:eastAsia="Calibri" w:hAnsi="Calibri" w:cs="Calibri"/>
          <w:b/>
          <w:sz w:val="20"/>
          <w:szCs w:val="20"/>
        </w:rPr>
        <w:t xml:space="preserve"> </w:t>
      </w:r>
    </w:p>
    <w:p w14:paraId="00000028" w14:textId="77777777" w:rsidR="003657DF" w:rsidRDefault="003657DF">
      <w:pPr>
        <w:pBdr>
          <w:top w:val="nil"/>
          <w:left w:val="nil"/>
          <w:bottom w:val="nil"/>
          <w:right w:val="nil"/>
          <w:between w:val="nil"/>
        </w:pBdr>
        <w:jc w:val="both"/>
        <w:rPr>
          <w:rFonts w:ascii="Calibri" w:eastAsia="Calibri" w:hAnsi="Calibri" w:cs="Calibri"/>
          <w:b/>
          <w:color w:val="000000"/>
          <w:sz w:val="22"/>
          <w:szCs w:val="22"/>
        </w:rPr>
      </w:pPr>
    </w:p>
    <w:tbl>
      <w:tblPr>
        <w:tblW w:w="8789" w:type="dxa"/>
        <w:tblInd w:w="70" w:type="dxa"/>
        <w:tblCellMar>
          <w:left w:w="70" w:type="dxa"/>
          <w:right w:w="70" w:type="dxa"/>
        </w:tblCellMar>
        <w:tblLook w:val="04A0" w:firstRow="1" w:lastRow="0" w:firstColumn="1" w:lastColumn="0" w:noHBand="0" w:noVBand="1"/>
      </w:tblPr>
      <w:tblGrid>
        <w:gridCol w:w="1418"/>
        <w:gridCol w:w="7371"/>
      </w:tblGrid>
      <w:tr w:rsidR="00DF01E3" w14:paraId="096D787D" w14:textId="77777777" w:rsidTr="00DF01E3">
        <w:trPr>
          <w:trHeight w:val="290"/>
          <w:tblHeader/>
        </w:trPr>
        <w:tc>
          <w:tcPr>
            <w:tcW w:w="14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9A17C1" w14:textId="77777777" w:rsidR="00DF01E3" w:rsidRDefault="00DF01E3" w:rsidP="00DF01E3">
            <w:pPr>
              <w:jc w:val="center"/>
              <w:rPr>
                <w:rFonts w:ascii="Calibri" w:hAnsi="Calibri" w:cs="Calibri"/>
                <w:b/>
                <w:bCs/>
                <w:color w:val="000000"/>
                <w:sz w:val="20"/>
                <w:szCs w:val="20"/>
                <w:lang w:val="es-MX" w:eastAsia="es-MX"/>
              </w:rPr>
            </w:pPr>
            <w:r>
              <w:rPr>
                <w:rFonts w:ascii="Calibri" w:hAnsi="Calibri" w:cs="Calibri"/>
                <w:b/>
                <w:bCs/>
                <w:color w:val="000000"/>
                <w:sz w:val="20"/>
                <w:szCs w:val="20"/>
              </w:rPr>
              <w:t>ANEXO</w:t>
            </w:r>
          </w:p>
        </w:tc>
        <w:tc>
          <w:tcPr>
            <w:tcW w:w="7371" w:type="dxa"/>
            <w:tcBorders>
              <w:top w:val="single" w:sz="4" w:space="0" w:color="auto"/>
              <w:left w:val="nil"/>
              <w:bottom w:val="single" w:sz="4" w:space="0" w:color="auto"/>
              <w:right w:val="single" w:sz="4" w:space="0" w:color="auto"/>
            </w:tcBorders>
            <w:shd w:val="clear" w:color="000000" w:fill="D9D9D9"/>
            <w:noWrap/>
            <w:vAlign w:val="center"/>
            <w:hideMark/>
          </w:tcPr>
          <w:p w14:paraId="158E26A6" w14:textId="77777777" w:rsidR="00DF01E3" w:rsidRDefault="00DF01E3" w:rsidP="00DF01E3">
            <w:pPr>
              <w:jc w:val="center"/>
              <w:rPr>
                <w:rFonts w:ascii="Calibri" w:hAnsi="Calibri" w:cs="Calibri"/>
                <w:b/>
                <w:bCs/>
                <w:color w:val="000000"/>
                <w:sz w:val="20"/>
                <w:szCs w:val="20"/>
              </w:rPr>
            </w:pPr>
            <w:r>
              <w:rPr>
                <w:rFonts w:ascii="Calibri" w:hAnsi="Calibri" w:cs="Calibri"/>
                <w:b/>
                <w:bCs/>
                <w:color w:val="000000"/>
                <w:sz w:val="20"/>
                <w:szCs w:val="20"/>
              </w:rPr>
              <w:t>TÍTULO</w:t>
            </w:r>
          </w:p>
        </w:tc>
      </w:tr>
      <w:tr w:rsidR="00DF01E3" w14:paraId="58DF51F2"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7B40024" w14:textId="7D18BC53"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w:t>
            </w:r>
          </w:p>
        </w:tc>
        <w:tc>
          <w:tcPr>
            <w:tcW w:w="7371" w:type="dxa"/>
            <w:tcBorders>
              <w:top w:val="nil"/>
              <w:left w:val="nil"/>
              <w:bottom w:val="single" w:sz="4" w:space="0" w:color="auto"/>
              <w:right w:val="single" w:sz="4" w:space="0" w:color="auto"/>
            </w:tcBorders>
            <w:shd w:val="clear" w:color="auto" w:fill="auto"/>
            <w:noWrap/>
            <w:vAlign w:val="center"/>
            <w:hideMark/>
          </w:tcPr>
          <w:p w14:paraId="5F764FC6"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Descripción del Servicio.</w:t>
            </w:r>
          </w:p>
        </w:tc>
      </w:tr>
      <w:tr w:rsidR="00DF01E3" w14:paraId="516B8394"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A5783C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I.I</w:t>
            </w:r>
          </w:p>
        </w:tc>
        <w:tc>
          <w:tcPr>
            <w:tcW w:w="7371" w:type="dxa"/>
            <w:tcBorders>
              <w:top w:val="nil"/>
              <w:left w:val="nil"/>
              <w:bottom w:val="single" w:sz="4" w:space="0" w:color="auto"/>
              <w:right w:val="single" w:sz="4" w:space="0" w:color="auto"/>
            </w:tcBorders>
            <w:shd w:val="clear" w:color="auto" w:fill="auto"/>
            <w:noWrap/>
            <w:vAlign w:val="center"/>
            <w:hideMark/>
          </w:tcPr>
          <w:p w14:paraId="5A678BD0"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Definición de tipos de dietas especiales para personal y becarios.</w:t>
            </w:r>
          </w:p>
        </w:tc>
      </w:tr>
      <w:tr w:rsidR="00DF01E3" w14:paraId="3D54D762"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4A3968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I.II</w:t>
            </w:r>
          </w:p>
        </w:tc>
        <w:tc>
          <w:tcPr>
            <w:tcW w:w="7371" w:type="dxa"/>
            <w:tcBorders>
              <w:top w:val="nil"/>
              <w:left w:val="nil"/>
              <w:bottom w:val="single" w:sz="4" w:space="0" w:color="auto"/>
              <w:right w:val="single" w:sz="4" w:space="0" w:color="auto"/>
            </w:tcBorders>
            <w:shd w:val="clear" w:color="auto" w:fill="auto"/>
            <w:noWrap/>
            <w:vAlign w:val="center"/>
            <w:hideMark/>
          </w:tcPr>
          <w:p w14:paraId="32D1FFF3"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Reglamento Interno del Hospital General León en material de prestación de servicios de atención médica.</w:t>
            </w:r>
          </w:p>
        </w:tc>
      </w:tr>
      <w:tr w:rsidR="00DF01E3" w14:paraId="0E8564AF"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AD796B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I.III</w:t>
            </w:r>
          </w:p>
        </w:tc>
        <w:tc>
          <w:tcPr>
            <w:tcW w:w="7371" w:type="dxa"/>
            <w:tcBorders>
              <w:top w:val="nil"/>
              <w:left w:val="nil"/>
              <w:bottom w:val="single" w:sz="4" w:space="0" w:color="auto"/>
              <w:right w:val="single" w:sz="4" w:space="0" w:color="auto"/>
            </w:tcBorders>
            <w:shd w:val="clear" w:color="auto" w:fill="auto"/>
            <w:noWrap/>
            <w:vAlign w:val="center"/>
            <w:hideMark/>
          </w:tcPr>
          <w:p w14:paraId="3BBE4C6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Cronograma de inspección al proveedor.</w:t>
            </w:r>
          </w:p>
        </w:tc>
      </w:tr>
      <w:tr w:rsidR="00DF01E3" w14:paraId="2BC2A9F2"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E744493"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I.IV</w:t>
            </w:r>
          </w:p>
        </w:tc>
        <w:tc>
          <w:tcPr>
            <w:tcW w:w="7371" w:type="dxa"/>
            <w:tcBorders>
              <w:top w:val="nil"/>
              <w:left w:val="nil"/>
              <w:bottom w:val="single" w:sz="4" w:space="0" w:color="auto"/>
              <w:right w:val="single" w:sz="4" w:space="0" w:color="auto"/>
            </w:tcBorders>
            <w:shd w:val="clear" w:color="auto" w:fill="auto"/>
            <w:noWrap/>
            <w:vAlign w:val="center"/>
            <w:hideMark/>
          </w:tcPr>
          <w:p w14:paraId="3D777B51"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Concentrado mensual de evaluaciones del servicio de alimentos.</w:t>
            </w:r>
          </w:p>
        </w:tc>
      </w:tr>
      <w:tr w:rsidR="00DF01E3" w14:paraId="0D5E02A5"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5FE6262" w14:textId="3B4930DC" w:rsidR="00DF01E3" w:rsidRDefault="00DF01E3" w:rsidP="00DF01E3">
            <w:pPr>
              <w:jc w:val="both"/>
              <w:rPr>
                <w:rFonts w:ascii="Calibri" w:hAnsi="Calibri" w:cs="Calibri"/>
                <w:color w:val="000000"/>
                <w:sz w:val="20"/>
                <w:szCs w:val="20"/>
              </w:rPr>
            </w:pPr>
            <w:r>
              <w:rPr>
                <w:rFonts w:ascii="Calibri" w:hAnsi="Calibri" w:cs="Calibri"/>
                <w:color w:val="000000"/>
                <w:sz w:val="20"/>
                <w:szCs w:val="20"/>
              </w:rPr>
              <w:lastRenderedPageBreak/>
              <w:t>Anexo I.IV.I</w:t>
            </w:r>
          </w:p>
        </w:tc>
        <w:tc>
          <w:tcPr>
            <w:tcW w:w="7371" w:type="dxa"/>
            <w:tcBorders>
              <w:top w:val="nil"/>
              <w:left w:val="nil"/>
              <w:bottom w:val="single" w:sz="4" w:space="0" w:color="auto"/>
              <w:right w:val="single" w:sz="4" w:space="0" w:color="auto"/>
            </w:tcBorders>
            <w:shd w:val="clear" w:color="auto" w:fill="auto"/>
            <w:noWrap/>
            <w:vAlign w:val="center"/>
            <w:hideMark/>
          </w:tcPr>
          <w:p w14:paraId="6B112FA7" w14:textId="52306670" w:rsidR="00DF01E3" w:rsidRDefault="00AB2535" w:rsidP="00DF01E3">
            <w:pPr>
              <w:jc w:val="both"/>
              <w:rPr>
                <w:rFonts w:ascii="Calibri" w:hAnsi="Calibri" w:cs="Calibri"/>
                <w:color w:val="000000"/>
                <w:sz w:val="20"/>
                <w:szCs w:val="20"/>
              </w:rPr>
            </w:pPr>
            <w:r>
              <w:rPr>
                <w:rFonts w:ascii="Calibri" w:hAnsi="Calibri" w:cs="Calibri"/>
                <w:color w:val="000000"/>
                <w:sz w:val="20"/>
                <w:szCs w:val="20"/>
              </w:rPr>
              <w:t xml:space="preserve">Método de </w:t>
            </w:r>
            <w:r w:rsidR="00DF01E3">
              <w:rPr>
                <w:rFonts w:ascii="Calibri" w:hAnsi="Calibri" w:cs="Calibri"/>
                <w:color w:val="000000"/>
                <w:sz w:val="20"/>
                <w:szCs w:val="20"/>
              </w:rPr>
              <w:t>Evaluaciones.</w:t>
            </w:r>
          </w:p>
        </w:tc>
      </w:tr>
      <w:tr w:rsidR="00DF01E3" w14:paraId="53E43FFD"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A9839D9"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I.V</w:t>
            </w:r>
          </w:p>
        </w:tc>
        <w:tc>
          <w:tcPr>
            <w:tcW w:w="7371" w:type="dxa"/>
            <w:tcBorders>
              <w:top w:val="nil"/>
              <w:left w:val="nil"/>
              <w:bottom w:val="single" w:sz="4" w:space="0" w:color="auto"/>
              <w:right w:val="single" w:sz="4" w:space="0" w:color="auto"/>
            </w:tcBorders>
            <w:shd w:val="clear" w:color="auto" w:fill="auto"/>
            <w:noWrap/>
            <w:vAlign w:val="center"/>
            <w:hideMark/>
          </w:tcPr>
          <w:p w14:paraId="6CF025B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Promedios mensuales de dietas.</w:t>
            </w:r>
          </w:p>
        </w:tc>
      </w:tr>
      <w:tr w:rsidR="00DF01E3" w14:paraId="3F6FBC17"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677AAA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I.VI</w:t>
            </w:r>
          </w:p>
        </w:tc>
        <w:tc>
          <w:tcPr>
            <w:tcW w:w="7371" w:type="dxa"/>
            <w:tcBorders>
              <w:top w:val="nil"/>
              <w:left w:val="nil"/>
              <w:bottom w:val="single" w:sz="4" w:space="0" w:color="auto"/>
              <w:right w:val="single" w:sz="4" w:space="0" w:color="auto"/>
            </w:tcBorders>
            <w:shd w:val="clear" w:color="auto" w:fill="auto"/>
            <w:noWrap/>
            <w:vAlign w:val="center"/>
            <w:hideMark/>
          </w:tcPr>
          <w:p w14:paraId="67DA5EB2"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Inventario.</w:t>
            </w:r>
          </w:p>
        </w:tc>
      </w:tr>
      <w:tr w:rsidR="00DF01E3" w14:paraId="3A748C4C"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C8F87A3"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I.VII</w:t>
            </w:r>
          </w:p>
        </w:tc>
        <w:tc>
          <w:tcPr>
            <w:tcW w:w="7371" w:type="dxa"/>
            <w:tcBorders>
              <w:top w:val="nil"/>
              <w:left w:val="nil"/>
              <w:bottom w:val="single" w:sz="4" w:space="0" w:color="auto"/>
              <w:right w:val="single" w:sz="4" w:space="0" w:color="auto"/>
            </w:tcBorders>
            <w:shd w:val="clear" w:color="auto" w:fill="auto"/>
            <w:noWrap/>
            <w:vAlign w:val="center"/>
            <w:hideMark/>
          </w:tcPr>
          <w:p w14:paraId="6953446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Reportes de Dietas.</w:t>
            </w:r>
          </w:p>
        </w:tc>
      </w:tr>
      <w:tr w:rsidR="00DF01E3" w14:paraId="05C4D0F9"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43707C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I.VIII</w:t>
            </w:r>
          </w:p>
        </w:tc>
        <w:tc>
          <w:tcPr>
            <w:tcW w:w="7371" w:type="dxa"/>
            <w:tcBorders>
              <w:top w:val="nil"/>
              <w:left w:val="nil"/>
              <w:bottom w:val="single" w:sz="4" w:space="0" w:color="auto"/>
              <w:right w:val="single" w:sz="4" w:space="0" w:color="auto"/>
            </w:tcBorders>
            <w:shd w:val="clear" w:color="auto" w:fill="auto"/>
            <w:noWrap/>
            <w:vAlign w:val="center"/>
            <w:hideMark/>
          </w:tcPr>
          <w:p w14:paraId="6E31C0F8"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Etiquetas de Fórmulas.</w:t>
            </w:r>
          </w:p>
        </w:tc>
      </w:tr>
      <w:tr w:rsidR="00DF01E3" w14:paraId="0A39B472"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6A91A311" w14:textId="77777777" w:rsidR="00DF01E3" w:rsidRDefault="00DF01E3" w:rsidP="00DF01E3">
            <w:pPr>
              <w:jc w:val="both"/>
              <w:rPr>
                <w:rFonts w:ascii="Calibri" w:hAnsi="Calibri" w:cs="Calibri"/>
                <w:color w:val="000000"/>
                <w:sz w:val="20"/>
                <w:szCs w:val="20"/>
              </w:rPr>
            </w:pPr>
            <w:r w:rsidRPr="005B4690">
              <w:rPr>
                <w:rFonts w:ascii="Calibri" w:hAnsi="Calibri" w:cs="Calibri"/>
                <w:color w:val="000000"/>
                <w:sz w:val="20"/>
                <w:szCs w:val="20"/>
              </w:rPr>
              <w:t>Anexo I.VIII.I</w:t>
            </w:r>
          </w:p>
        </w:tc>
        <w:tc>
          <w:tcPr>
            <w:tcW w:w="7371" w:type="dxa"/>
            <w:tcBorders>
              <w:top w:val="nil"/>
              <w:left w:val="nil"/>
              <w:bottom w:val="single" w:sz="4" w:space="0" w:color="auto"/>
              <w:right w:val="single" w:sz="4" w:space="0" w:color="auto"/>
            </w:tcBorders>
            <w:shd w:val="clear" w:color="auto" w:fill="auto"/>
            <w:noWrap/>
            <w:vAlign w:val="center"/>
          </w:tcPr>
          <w:p w14:paraId="7029AF5F" w14:textId="77777777" w:rsidR="00DF01E3" w:rsidRDefault="00DF01E3" w:rsidP="00DF01E3">
            <w:pPr>
              <w:jc w:val="both"/>
              <w:rPr>
                <w:rFonts w:ascii="Calibri" w:hAnsi="Calibri" w:cs="Calibri"/>
                <w:color w:val="000000"/>
                <w:sz w:val="20"/>
                <w:szCs w:val="20"/>
              </w:rPr>
            </w:pPr>
            <w:r w:rsidRPr="005B4690">
              <w:rPr>
                <w:rFonts w:ascii="Calibri" w:hAnsi="Calibri" w:cs="Calibri"/>
                <w:color w:val="000000"/>
                <w:sz w:val="20"/>
                <w:szCs w:val="20"/>
              </w:rPr>
              <w:t>Etiquetas de Sucedáneos de leche materna.</w:t>
            </w:r>
          </w:p>
        </w:tc>
      </w:tr>
      <w:tr w:rsidR="00DF01E3" w14:paraId="392EA242"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2CC204D"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I.IX</w:t>
            </w:r>
          </w:p>
        </w:tc>
        <w:tc>
          <w:tcPr>
            <w:tcW w:w="7371" w:type="dxa"/>
            <w:tcBorders>
              <w:top w:val="nil"/>
              <w:left w:val="nil"/>
              <w:bottom w:val="single" w:sz="4" w:space="0" w:color="auto"/>
              <w:right w:val="single" w:sz="4" w:space="0" w:color="auto"/>
            </w:tcBorders>
            <w:shd w:val="clear" w:color="auto" w:fill="auto"/>
            <w:noWrap/>
            <w:vAlign w:val="center"/>
            <w:hideMark/>
          </w:tcPr>
          <w:p w14:paraId="4C000E3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Formato de etiquetas de Dietas.</w:t>
            </w:r>
          </w:p>
        </w:tc>
      </w:tr>
      <w:tr w:rsidR="00DF01E3" w14:paraId="29350BCD"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D1399FD"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w:t>
            </w:r>
          </w:p>
        </w:tc>
        <w:tc>
          <w:tcPr>
            <w:tcW w:w="7371" w:type="dxa"/>
            <w:tcBorders>
              <w:top w:val="nil"/>
              <w:left w:val="nil"/>
              <w:bottom w:val="single" w:sz="4" w:space="0" w:color="auto"/>
              <w:right w:val="single" w:sz="4" w:space="0" w:color="auto"/>
            </w:tcBorders>
            <w:shd w:val="clear" w:color="auto" w:fill="auto"/>
            <w:noWrap/>
            <w:vAlign w:val="center"/>
            <w:hideMark/>
          </w:tcPr>
          <w:p w14:paraId="04075AD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Formato de Solicitud de Dietas.</w:t>
            </w:r>
          </w:p>
        </w:tc>
      </w:tr>
      <w:tr w:rsidR="00DF01E3" w14:paraId="10A091C8"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7312908F" w14:textId="77777777" w:rsidR="00DF01E3" w:rsidRDefault="00DF01E3" w:rsidP="00DF01E3">
            <w:pPr>
              <w:jc w:val="both"/>
              <w:rPr>
                <w:rFonts w:ascii="Calibri" w:hAnsi="Calibri" w:cs="Calibri"/>
                <w:color w:val="000000"/>
                <w:sz w:val="20"/>
                <w:szCs w:val="20"/>
              </w:rPr>
            </w:pPr>
            <w:r w:rsidRPr="005B4690">
              <w:rPr>
                <w:rFonts w:ascii="Calibri" w:hAnsi="Calibri" w:cs="Calibri"/>
                <w:color w:val="000000"/>
                <w:sz w:val="20"/>
                <w:szCs w:val="20"/>
              </w:rPr>
              <w:t>Anexo I.X.I</w:t>
            </w:r>
          </w:p>
        </w:tc>
        <w:tc>
          <w:tcPr>
            <w:tcW w:w="7371" w:type="dxa"/>
            <w:tcBorders>
              <w:top w:val="nil"/>
              <w:left w:val="nil"/>
              <w:bottom w:val="single" w:sz="4" w:space="0" w:color="auto"/>
              <w:right w:val="single" w:sz="4" w:space="0" w:color="auto"/>
            </w:tcBorders>
            <w:shd w:val="clear" w:color="auto" w:fill="auto"/>
            <w:noWrap/>
            <w:vAlign w:val="center"/>
          </w:tcPr>
          <w:p w14:paraId="2A40BD07" w14:textId="77777777" w:rsidR="00DF01E3" w:rsidRDefault="00DF01E3" w:rsidP="00DF01E3">
            <w:pPr>
              <w:jc w:val="both"/>
              <w:rPr>
                <w:rFonts w:ascii="Calibri" w:hAnsi="Calibri" w:cs="Calibri"/>
                <w:color w:val="000000"/>
                <w:sz w:val="20"/>
                <w:szCs w:val="20"/>
              </w:rPr>
            </w:pPr>
            <w:r w:rsidRPr="005B4690">
              <w:rPr>
                <w:rFonts w:ascii="Calibri" w:hAnsi="Calibri" w:cs="Calibri"/>
                <w:color w:val="000000"/>
                <w:sz w:val="20"/>
                <w:szCs w:val="20"/>
              </w:rPr>
              <w:t>Solicitud de Reconstitución de sucedáneo.</w:t>
            </w:r>
          </w:p>
        </w:tc>
      </w:tr>
      <w:tr w:rsidR="00DF01E3" w14:paraId="48A49F14"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7B057022" w14:textId="77777777" w:rsidR="00DF01E3" w:rsidRPr="005B4690" w:rsidRDefault="00DF01E3" w:rsidP="00DF01E3">
            <w:pPr>
              <w:jc w:val="both"/>
              <w:rPr>
                <w:rFonts w:ascii="Calibri" w:hAnsi="Calibri" w:cs="Calibri"/>
                <w:color w:val="000000"/>
                <w:sz w:val="20"/>
                <w:szCs w:val="20"/>
              </w:rPr>
            </w:pPr>
            <w:r w:rsidRPr="005B4690">
              <w:rPr>
                <w:rFonts w:ascii="Calibri" w:hAnsi="Calibri" w:cs="Calibri"/>
                <w:color w:val="000000"/>
                <w:sz w:val="20"/>
                <w:szCs w:val="20"/>
              </w:rPr>
              <w:t>Anexo I.X.II</w:t>
            </w:r>
          </w:p>
        </w:tc>
        <w:tc>
          <w:tcPr>
            <w:tcW w:w="7371" w:type="dxa"/>
            <w:tcBorders>
              <w:top w:val="nil"/>
              <w:left w:val="nil"/>
              <w:bottom w:val="single" w:sz="4" w:space="0" w:color="auto"/>
              <w:right w:val="single" w:sz="4" w:space="0" w:color="auto"/>
            </w:tcBorders>
            <w:shd w:val="clear" w:color="auto" w:fill="auto"/>
            <w:noWrap/>
            <w:vAlign w:val="center"/>
          </w:tcPr>
          <w:p w14:paraId="1AABB753" w14:textId="77777777" w:rsidR="00DF01E3" w:rsidRPr="005B4690" w:rsidRDefault="00DF01E3" w:rsidP="00DF01E3">
            <w:pPr>
              <w:jc w:val="both"/>
              <w:rPr>
                <w:rFonts w:ascii="Calibri" w:hAnsi="Calibri" w:cs="Calibri"/>
                <w:color w:val="000000"/>
                <w:sz w:val="20"/>
                <w:szCs w:val="20"/>
              </w:rPr>
            </w:pPr>
            <w:r w:rsidRPr="005B4690">
              <w:rPr>
                <w:rFonts w:ascii="Calibri" w:hAnsi="Calibri" w:cs="Calibri"/>
                <w:color w:val="000000"/>
                <w:sz w:val="20"/>
                <w:szCs w:val="20"/>
              </w:rPr>
              <w:t>Solicitud Extra de Reconstitución de sucedáneo.</w:t>
            </w:r>
          </w:p>
        </w:tc>
      </w:tr>
      <w:tr w:rsidR="00DF01E3" w14:paraId="3BCEFE09"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E779762"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I.XI</w:t>
            </w:r>
          </w:p>
        </w:tc>
        <w:tc>
          <w:tcPr>
            <w:tcW w:w="7371" w:type="dxa"/>
            <w:tcBorders>
              <w:top w:val="nil"/>
              <w:left w:val="nil"/>
              <w:bottom w:val="single" w:sz="4" w:space="0" w:color="auto"/>
              <w:right w:val="single" w:sz="4" w:space="0" w:color="auto"/>
            </w:tcBorders>
            <w:shd w:val="clear" w:color="auto" w:fill="auto"/>
            <w:noWrap/>
            <w:vAlign w:val="center"/>
            <w:hideMark/>
          </w:tcPr>
          <w:p w14:paraId="7CF771A0"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Insumos para la elaboración de fórmulas artesanales.</w:t>
            </w:r>
          </w:p>
        </w:tc>
      </w:tr>
      <w:tr w:rsidR="00DF01E3" w14:paraId="0E7D90FE"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EF4834D"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I.XII</w:t>
            </w:r>
          </w:p>
        </w:tc>
        <w:tc>
          <w:tcPr>
            <w:tcW w:w="7371" w:type="dxa"/>
            <w:tcBorders>
              <w:top w:val="nil"/>
              <w:left w:val="nil"/>
              <w:bottom w:val="single" w:sz="4" w:space="0" w:color="auto"/>
              <w:right w:val="single" w:sz="4" w:space="0" w:color="auto"/>
            </w:tcBorders>
            <w:shd w:val="clear" w:color="auto" w:fill="auto"/>
            <w:noWrap/>
            <w:vAlign w:val="center"/>
            <w:hideMark/>
          </w:tcPr>
          <w:p w14:paraId="555DE741"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Funciones del encargado general.</w:t>
            </w:r>
          </w:p>
        </w:tc>
      </w:tr>
      <w:tr w:rsidR="00DF01E3" w14:paraId="21FC2F35"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23014B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I.XIII</w:t>
            </w:r>
          </w:p>
        </w:tc>
        <w:tc>
          <w:tcPr>
            <w:tcW w:w="7371" w:type="dxa"/>
            <w:tcBorders>
              <w:top w:val="nil"/>
              <w:left w:val="nil"/>
              <w:bottom w:val="single" w:sz="4" w:space="0" w:color="auto"/>
              <w:right w:val="single" w:sz="4" w:space="0" w:color="auto"/>
            </w:tcBorders>
            <w:shd w:val="clear" w:color="auto" w:fill="auto"/>
            <w:noWrap/>
            <w:vAlign w:val="center"/>
            <w:hideMark/>
          </w:tcPr>
          <w:p w14:paraId="0997DCBF"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Lineamientos para la elaboración del manual de dietas.</w:t>
            </w:r>
          </w:p>
        </w:tc>
      </w:tr>
      <w:tr w:rsidR="00DF01E3" w14:paraId="3CB92EAF"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2ABC7FA"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I.XIV</w:t>
            </w:r>
          </w:p>
        </w:tc>
        <w:tc>
          <w:tcPr>
            <w:tcW w:w="7371" w:type="dxa"/>
            <w:tcBorders>
              <w:top w:val="nil"/>
              <w:left w:val="nil"/>
              <w:bottom w:val="single" w:sz="4" w:space="0" w:color="auto"/>
              <w:right w:val="single" w:sz="4" w:space="0" w:color="auto"/>
            </w:tcBorders>
            <w:shd w:val="clear" w:color="auto" w:fill="auto"/>
            <w:noWrap/>
            <w:vAlign w:val="center"/>
            <w:hideMark/>
          </w:tcPr>
          <w:p w14:paraId="7323BA90"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Gramajes por 1 equivalente de cada grupo de alimentos.</w:t>
            </w:r>
          </w:p>
        </w:tc>
      </w:tr>
      <w:tr w:rsidR="00DF01E3" w14:paraId="022C4249"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740B988"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I.XV</w:t>
            </w:r>
          </w:p>
        </w:tc>
        <w:tc>
          <w:tcPr>
            <w:tcW w:w="7371" w:type="dxa"/>
            <w:tcBorders>
              <w:top w:val="nil"/>
              <w:left w:val="nil"/>
              <w:bottom w:val="single" w:sz="4" w:space="0" w:color="auto"/>
              <w:right w:val="single" w:sz="4" w:space="0" w:color="auto"/>
            </w:tcBorders>
            <w:shd w:val="clear" w:color="auto" w:fill="auto"/>
            <w:noWrap/>
            <w:vAlign w:val="center"/>
            <w:hideMark/>
          </w:tcPr>
          <w:p w14:paraId="791A5498"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Menús cíclicos (se integra en medio magnético).</w:t>
            </w:r>
          </w:p>
        </w:tc>
      </w:tr>
      <w:tr w:rsidR="00DF01E3" w14:paraId="11E35CF2"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6F78FC2"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I.XVI</w:t>
            </w:r>
          </w:p>
        </w:tc>
        <w:tc>
          <w:tcPr>
            <w:tcW w:w="7371" w:type="dxa"/>
            <w:tcBorders>
              <w:top w:val="nil"/>
              <w:left w:val="nil"/>
              <w:bottom w:val="single" w:sz="4" w:space="0" w:color="auto"/>
              <w:right w:val="single" w:sz="4" w:space="0" w:color="auto"/>
            </w:tcBorders>
            <w:shd w:val="clear" w:color="auto" w:fill="auto"/>
            <w:noWrap/>
            <w:vAlign w:val="center"/>
            <w:hideMark/>
          </w:tcPr>
          <w:p w14:paraId="1252E9E3"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Cuadro Básico de Alimentos.</w:t>
            </w:r>
          </w:p>
        </w:tc>
      </w:tr>
      <w:tr w:rsidR="00DF01E3" w14:paraId="36DD544F"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A715B39"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I.XVII</w:t>
            </w:r>
          </w:p>
        </w:tc>
        <w:tc>
          <w:tcPr>
            <w:tcW w:w="7371" w:type="dxa"/>
            <w:tcBorders>
              <w:top w:val="nil"/>
              <w:left w:val="nil"/>
              <w:bottom w:val="single" w:sz="4" w:space="0" w:color="auto"/>
              <w:right w:val="single" w:sz="4" w:space="0" w:color="auto"/>
            </w:tcBorders>
            <w:shd w:val="clear" w:color="auto" w:fill="auto"/>
            <w:noWrap/>
            <w:vAlign w:val="center"/>
            <w:hideMark/>
          </w:tcPr>
          <w:p w14:paraId="49C57319"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Distribución de equivalentes por tipo de dieta.</w:t>
            </w:r>
          </w:p>
        </w:tc>
      </w:tr>
      <w:tr w:rsidR="00DF01E3" w14:paraId="7BBFEBC7"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63F82673"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I.XVIII</w:t>
            </w:r>
          </w:p>
        </w:tc>
        <w:tc>
          <w:tcPr>
            <w:tcW w:w="7371" w:type="dxa"/>
            <w:tcBorders>
              <w:top w:val="nil"/>
              <w:left w:val="nil"/>
              <w:bottom w:val="single" w:sz="4" w:space="0" w:color="auto"/>
              <w:right w:val="single" w:sz="4" w:space="0" w:color="auto"/>
            </w:tcBorders>
            <w:shd w:val="clear" w:color="auto" w:fill="auto"/>
            <w:noWrap/>
            <w:vAlign w:val="center"/>
          </w:tcPr>
          <w:p w14:paraId="41E7FC1E"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Cédula de Evaluación de Fotografías.</w:t>
            </w:r>
          </w:p>
        </w:tc>
      </w:tr>
      <w:tr w:rsidR="00DF01E3" w14:paraId="456CCE5A"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0CC52C2E" w14:textId="77777777" w:rsidR="00DF01E3" w:rsidRDefault="00DF01E3" w:rsidP="00DF01E3">
            <w:pPr>
              <w:jc w:val="both"/>
              <w:rPr>
                <w:rFonts w:ascii="Calibri" w:hAnsi="Calibri" w:cs="Calibri"/>
                <w:color w:val="000000"/>
                <w:sz w:val="20"/>
                <w:szCs w:val="20"/>
              </w:rPr>
            </w:pPr>
            <w:r w:rsidRPr="002B491D">
              <w:rPr>
                <w:rFonts w:ascii="Calibri" w:hAnsi="Calibri" w:cs="Calibri"/>
                <w:color w:val="000000"/>
                <w:sz w:val="20"/>
                <w:szCs w:val="20"/>
              </w:rPr>
              <w:t>Anexo I.XIX</w:t>
            </w:r>
          </w:p>
        </w:tc>
        <w:tc>
          <w:tcPr>
            <w:tcW w:w="7371" w:type="dxa"/>
            <w:tcBorders>
              <w:top w:val="nil"/>
              <w:left w:val="nil"/>
              <w:bottom w:val="single" w:sz="4" w:space="0" w:color="auto"/>
              <w:right w:val="single" w:sz="4" w:space="0" w:color="auto"/>
            </w:tcBorders>
            <w:shd w:val="clear" w:color="auto" w:fill="auto"/>
            <w:noWrap/>
            <w:vAlign w:val="center"/>
          </w:tcPr>
          <w:p w14:paraId="033C8FFF" w14:textId="77777777" w:rsidR="00DF01E3" w:rsidRDefault="00DF01E3" w:rsidP="00DF01E3">
            <w:pPr>
              <w:jc w:val="both"/>
              <w:rPr>
                <w:rFonts w:ascii="Calibri" w:hAnsi="Calibri" w:cs="Calibri"/>
                <w:color w:val="000000"/>
                <w:sz w:val="20"/>
                <w:szCs w:val="20"/>
              </w:rPr>
            </w:pPr>
            <w:r w:rsidRPr="002B491D">
              <w:rPr>
                <w:rFonts w:ascii="Calibri" w:hAnsi="Calibri" w:cs="Calibri"/>
                <w:color w:val="000000"/>
                <w:sz w:val="20"/>
                <w:szCs w:val="20"/>
              </w:rPr>
              <w:t>Registro de Desperdicio de alimentos.</w:t>
            </w:r>
          </w:p>
        </w:tc>
      </w:tr>
      <w:tr w:rsidR="00DF01E3" w14:paraId="52ABF598"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A352CAF"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AB</w:t>
            </w:r>
          </w:p>
        </w:tc>
        <w:tc>
          <w:tcPr>
            <w:tcW w:w="7371" w:type="dxa"/>
            <w:tcBorders>
              <w:top w:val="nil"/>
              <w:left w:val="nil"/>
              <w:bottom w:val="single" w:sz="4" w:space="0" w:color="auto"/>
              <w:right w:val="single" w:sz="4" w:space="0" w:color="auto"/>
            </w:tcBorders>
            <w:shd w:val="clear" w:color="auto" w:fill="auto"/>
            <w:noWrap/>
            <w:vAlign w:val="center"/>
            <w:hideMark/>
          </w:tcPr>
          <w:p w14:paraId="65002C2F"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Manifiestos.</w:t>
            </w:r>
          </w:p>
        </w:tc>
      </w:tr>
      <w:tr w:rsidR="00DF01E3" w14:paraId="2263E823"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9F99EFD"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B</w:t>
            </w:r>
          </w:p>
        </w:tc>
        <w:tc>
          <w:tcPr>
            <w:tcW w:w="7371" w:type="dxa"/>
            <w:tcBorders>
              <w:top w:val="nil"/>
              <w:left w:val="nil"/>
              <w:bottom w:val="single" w:sz="4" w:space="0" w:color="auto"/>
              <w:right w:val="single" w:sz="4" w:space="0" w:color="auto"/>
            </w:tcBorders>
            <w:shd w:val="clear" w:color="auto" w:fill="auto"/>
            <w:noWrap/>
            <w:vAlign w:val="center"/>
            <w:hideMark/>
          </w:tcPr>
          <w:p w14:paraId="6855106C"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Propuesta Económica.</w:t>
            </w:r>
          </w:p>
        </w:tc>
      </w:tr>
      <w:tr w:rsidR="00DF01E3" w14:paraId="694B49E0"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DCD459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C</w:t>
            </w:r>
          </w:p>
        </w:tc>
        <w:tc>
          <w:tcPr>
            <w:tcW w:w="7371" w:type="dxa"/>
            <w:tcBorders>
              <w:top w:val="nil"/>
              <w:left w:val="nil"/>
              <w:bottom w:val="single" w:sz="4" w:space="0" w:color="auto"/>
              <w:right w:val="single" w:sz="4" w:space="0" w:color="auto"/>
            </w:tcBorders>
            <w:shd w:val="clear" w:color="auto" w:fill="auto"/>
            <w:noWrap/>
            <w:vAlign w:val="center"/>
            <w:hideMark/>
          </w:tcPr>
          <w:p w14:paraId="76F327D0"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Declaración Intereses.</w:t>
            </w:r>
          </w:p>
        </w:tc>
      </w:tr>
      <w:tr w:rsidR="00DF01E3" w14:paraId="2AFB9472"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85E0533"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D-I</w:t>
            </w:r>
          </w:p>
        </w:tc>
        <w:tc>
          <w:tcPr>
            <w:tcW w:w="7371" w:type="dxa"/>
            <w:tcBorders>
              <w:top w:val="nil"/>
              <w:left w:val="nil"/>
              <w:bottom w:val="single" w:sz="4" w:space="0" w:color="auto"/>
              <w:right w:val="single" w:sz="4" w:space="0" w:color="auto"/>
            </w:tcBorders>
            <w:shd w:val="clear" w:color="auto" w:fill="auto"/>
            <w:noWrap/>
            <w:vAlign w:val="center"/>
            <w:hideMark/>
          </w:tcPr>
          <w:p w14:paraId="19FA1B72"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Acreditación de Personalidad Persona Física</w:t>
            </w:r>
          </w:p>
        </w:tc>
      </w:tr>
      <w:tr w:rsidR="00DF01E3" w14:paraId="04F6E9BB"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107A9D7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D-II</w:t>
            </w:r>
          </w:p>
        </w:tc>
        <w:tc>
          <w:tcPr>
            <w:tcW w:w="7371" w:type="dxa"/>
            <w:tcBorders>
              <w:top w:val="nil"/>
              <w:left w:val="nil"/>
              <w:bottom w:val="single" w:sz="4" w:space="0" w:color="auto"/>
              <w:right w:val="single" w:sz="4" w:space="0" w:color="auto"/>
            </w:tcBorders>
            <w:shd w:val="clear" w:color="auto" w:fill="auto"/>
            <w:noWrap/>
            <w:vAlign w:val="center"/>
          </w:tcPr>
          <w:p w14:paraId="4AF71BEB"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Acreditación de personalidad Persona Moral</w:t>
            </w:r>
          </w:p>
        </w:tc>
      </w:tr>
      <w:tr w:rsidR="00DF01E3" w14:paraId="45879668"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F7158DE"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E</w:t>
            </w:r>
          </w:p>
        </w:tc>
        <w:tc>
          <w:tcPr>
            <w:tcW w:w="7371" w:type="dxa"/>
            <w:tcBorders>
              <w:top w:val="nil"/>
              <w:left w:val="nil"/>
              <w:bottom w:val="single" w:sz="4" w:space="0" w:color="auto"/>
              <w:right w:val="single" w:sz="4" w:space="0" w:color="auto"/>
            </w:tcBorders>
            <w:shd w:val="clear" w:color="auto" w:fill="auto"/>
            <w:noWrap/>
            <w:vAlign w:val="center"/>
            <w:hideMark/>
          </w:tcPr>
          <w:p w14:paraId="0A6AFD6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Formato Entrega de Preguntas.</w:t>
            </w:r>
          </w:p>
        </w:tc>
      </w:tr>
      <w:tr w:rsidR="00DF01E3" w14:paraId="51742136"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DA1ECA5"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F</w:t>
            </w:r>
          </w:p>
        </w:tc>
        <w:tc>
          <w:tcPr>
            <w:tcW w:w="7371" w:type="dxa"/>
            <w:tcBorders>
              <w:top w:val="nil"/>
              <w:left w:val="nil"/>
              <w:bottom w:val="single" w:sz="4" w:space="0" w:color="auto"/>
              <w:right w:val="single" w:sz="4" w:space="0" w:color="auto"/>
            </w:tcBorders>
            <w:shd w:val="clear" w:color="auto" w:fill="auto"/>
            <w:noWrap/>
            <w:vAlign w:val="center"/>
            <w:hideMark/>
          </w:tcPr>
          <w:p w14:paraId="4800601D" w14:textId="3D92DAB1" w:rsidR="00DF01E3" w:rsidRDefault="00BD1D6E" w:rsidP="00DF01E3">
            <w:pPr>
              <w:jc w:val="both"/>
              <w:rPr>
                <w:rFonts w:ascii="Calibri" w:hAnsi="Calibri" w:cs="Calibri"/>
                <w:color w:val="000000"/>
                <w:sz w:val="20"/>
                <w:szCs w:val="20"/>
              </w:rPr>
            </w:pPr>
            <w:r>
              <w:rPr>
                <w:rFonts w:ascii="Calibri" w:hAnsi="Calibri" w:cs="Calibri"/>
                <w:color w:val="000000"/>
                <w:sz w:val="20"/>
                <w:szCs w:val="20"/>
              </w:rPr>
              <w:t>Formato Fianza</w:t>
            </w:r>
          </w:p>
        </w:tc>
      </w:tr>
      <w:tr w:rsidR="00DF01E3" w14:paraId="4DF29FB3"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F2AE4F0"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G</w:t>
            </w:r>
          </w:p>
        </w:tc>
        <w:tc>
          <w:tcPr>
            <w:tcW w:w="7371" w:type="dxa"/>
            <w:tcBorders>
              <w:top w:val="nil"/>
              <w:left w:val="nil"/>
              <w:bottom w:val="single" w:sz="4" w:space="0" w:color="auto"/>
              <w:right w:val="single" w:sz="4" w:space="0" w:color="auto"/>
            </w:tcBorders>
            <w:shd w:val="clear" w:color="auto" w:fill="auto"/>
            <w:noWrap/>
            <w:vAlign w:val="center"/>
            <w:hideMark/>
          </w:tcPr>
          <w:p w14:paraId="5B9DC099"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Criterios de Evaluación.</w:t>
            </w:r>
          </w:p>
        </w:tc>
      </w:tr>
      <w:tr w:rsidR="00DF01E3" w14:paraId="304FC27B"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FE56201"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H</w:t>
            </w:r>
          </w:p>
        </w:tc>
        <w:tc>
          <w:tcPr>
            <w:tcW w:w="7371" w:type="dxa"/>
            <w:tcBorders>
              <w:top w:val="nil"/>
              <w:left w:val="nil"/>
              <w:bottom w:val="single" w:sz="4" w:space="0" w:color="auto"/>
              <w:right w:val="single" w:sz="4" w:space="0" w:color="auto"/>
            </w:tcBorders>
            <w:shd w:val="clear" w:color="auto" w:fill="auto"/>
            <w:noWrap/>
            <w:vAlign w:val="center"/>
            <w:hideMark/>
          </w:tcPr>
          <w:p w14:paraId="4DEDA13F"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Carta compromiso y garantía.</w:t>
            </w:r>
          </w:p>
        </w:tc>
      </w:tr>
      <w:tr w:rsidR="00DF01E3" w14:paraId="0B35841E"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EE4C54B"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J</w:t>
            </w:r>
          </w:p>
        </w:tc>
        <w:tc>
          <w:tcPr>
            <w:tcW w:w="7371" w:type="dxa"/>
            <w:tcBorders>
              <w:top w:val="nil"/>
              <w:left w:val="nil"/>
              <w:bottom w:val="single" w:sz="4" w:space="0" w:color="auto"/>
              <w:right w:val="single" w:sz="4" w:space="0" w:color="auto"/>
            </w:tcBorders>
            <w:shd w:val="clear" w:color="auto" w:fill="auto"/>
            <w:noWrap/>
            <w:vAlign w:val="center"/>
            <w:hideMark/>
          </w:tcPr>
          <w:p w14:paraId="2971BB91"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Requisitos de facturación.</w:t>
            </w:r>
          </w:p>
        </w:tc>
      </w:tr>
      <w:tr w:rsidR="00DF01E3" w14:paraId="0D266ECE"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F1A2F98"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K</w:t>
            </w:r>
          </w:p>
        </w:tc>
        <w:tc>
          <w:tcPr>
            <w:tcW w:w="7371" w:type="dxa"/>
            <w:tcBorders>
              <w:top w:val="nil"/>
              <w:left w:val="nil"/>
              <w:bottom w:val="single" w:sz="4" w:space="0" w:color="auto"/>
              <w:right w:val="single" w:sz="4" w:space="0" w:color="auto"/>
            </w:tcBorders>
            <w:shd w:val="clear" w:color="auto" w:fill="auto"/>
            <w:noWrap/>
            <w:vAlign w:val="center"/>
            <w:hideMark/>
          </w:tcPr>
          <w:p w14:paraId="4AA092A4"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Declaración de Integridad.</w:t>
            </w:r>
          </w:p>
        </w:tc>
      </w:tr>
      <w:tr w:rsidR="00DF01E3" w14:paraId="1B222160" w14:textId="77777777" w:rsidTr="00DF01E3">
        <w:trPr>
          <w:trHeight w:val="290"/>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1675846B" w14:textId="77777777" w:rsidR="00DF01E3" w:rsidRPr="00CF7536" w:rsidRDefault="00DF01E3" w:rsidP="00DF01E3">
            <w:pPr>
              <w:jc w:val="both"/>
              <w:rPr>
                <w:rFonts w:ascii="Calibri" w:hAnsi="Calibri" w:cs="Calibri"/>
                <w:color w:val="000000"/>
                <w:sz w:val="20"/>
                <w:szCs w:val="20"/>
              </w:rPr>
            </w:pPr>
            <w:r w:rsidRPr="00CF7536">
              <w:rPr>
                <w:rFonts w:ascii="Calibri" w:hAnsi="Calibri" w:cs="Calibri"/>
                <w:color w:val="000000"/>
                <w:sz w:val="20"/>
                <w:szCs w:val="20"/>
              </w:rPr>
              <w:t>Anexo L</w:t>
            </w:r>
          </w:p>
        </w:tc>
        <w:tc>
          <w:tcPr>
            <w:tcW w:w="7371" w:type="dxa"/>
            <w:tcBorders>
              <w:top w:val="nil"/>
              <w:left w:val="nil"/>
              <w:bottom w:val="single" w:sz="4" w:space="0" w:color="auto"/>
              <w:right w:val="single" w:sz="4" w:space="0" w:color="auto"/>
            </w:tcBorders>
            <w:shd w:val="clear" w:color="auto" w:fill="auto"/>
            <w:noWrap/>
            <w:vAlign w:val="center"/>
          </w:tcPr>
          <w:p w14:paraId="3565BD76" w14:textId="77777777" w:rsidR="00DF01E3" w:rsidRDefault="00DF01E3" w:rsidP="00DF01E3">
            <w:pPr>
              <w:jc w:val="both"/>
              <w:rPr>
                <w:rFonts w:ascii="Calibri" w:hAnsi="Calibri" w:cs="Calibri"/>
                <w:color w:val="000000"/>
                <w:sz w:val="20"/>
                <w:szCs w:val="20"/>
              </w:rPr>
            </w:pPr>
            <w:r w:rsidRPr="00CF7536">
              <w:rPr>
                <w:rFonts w:ascii="Calibri" w:hAnsi="Calibri" w:cs="Calibri"/>
                <w:color w:val="000000"/>
                <w:sz w:val="20"/>
                <w:szCs w:val="20"/>
              </w:rPr>
              <w:t>Modelo de contrato.</w:t>
            </w:r>
          </w:p>
        </w:tc>
      </w:tr>
      <w:tr w:rsidR="00DF01E3" w14:paraId="39E04FEF" w14:textId="77777777" w:rsidTr="00DF01E3">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71A9F"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R</w:t>
            </w:r>
          </w:p>
        </w:tc>
        <w:tc>
          <w:tcPr>
            <w:tcW w:w="7371" w:type="dxa"/>
            <w:tcBorders>
              <w:top w:val="single" w:sz="4" w:space="0" w:color="auto"/>
              <w:left w:val="nil"/>
              <w:bottom w:val="single" w:sz="4" w:space="0" w:color="auto"/>
              <w:right w:val="single" w:sz="4" w:space="0" w:color="auto"/>
            </w:tcBorders>
            <w:shd w:val="clear" w:color="auto" w:fill="auto"/>
            <w:noWrap/>
            <w:vAlign w:val="center"/>
            <w:hideMark/>
          </w:tcPr>
          <w:p w14:paraId="197508D3"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Registro propuesta.</w:t>
            </w:r>
          </w:p>
        </w:tc>
      </w:tr>
      <w:tr w:rsidR="00DF01E3" w14:paraId="59EA5140" w14:textId="77777777" w:rsidTr="00DF01E3">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5006"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W</w:t>
            </w:r>
          </w:p>
        </w:tc>
        <w:tc>
          <w:tcPr>
            <w:tcW w:w="7371" w:type="dxa"/>
            <w:tcBorders>
              <w:top w:val="single" w:sz="4" w:space="0" w:color="auto"/>
              <w:left w:val="nil"/>
              <w:bottom w:val="single" w:sz="4" w:space="0" w:color="auto"/>
              <w:right w:val="single" w:sz="4" w:space="0" w:color="auto"/>
            </w:tcBorders>
            <w:shd w:val="clear" w:color="auto" w:fill="auto"/>
            <w:noWrap/>
            <w:vAlign w:val="center"/>
          </w:tcPr>
          <w:p w14:paraId="2F75EBF8" w14:textId="6BDB8031" w:rsidR="00DF01E3" w:rsidRPr="000767DC" w:rsidRDefault="00DF01E3" w:rsidP="00DF01E3">
            <w:pPr>
              <w:jc w:val="both"/>
              <w:rPr>
                <w:rFonts w:ascii="Calibri" w:hAnsi="Calibri" w:cs="Calibri"/>
                <w:color w:val="000000"/>
                <w:sz w:val="20"/>
                <w:szCs w:val="20"/>
              </w:rPr>
            </w:pPr>
            <w:r>
              <w:rPr>
                <w:rFonts w:ascii="Calibri" w:hAnsi="Calibri" w:cs="Calibri"/>
                <w:color w:val="000000"/>
                <w:sz w:val="20"/>
                <w:szCs w:val="20"/>
              </w:rPr>
              <w:t xml:space="preserve">Carta compromiso </w:t>
            </w:r>
            <w:proofErr w:type="spellStart"/>
            <w:r>
              <w:rPr>
                <w:rFonts w:ascii="Calibri" w:hAnsi="Calibri" w:cs="Calibri"/>
                <w:color w:val="000000"/>
                <w:sz w:val="20"/>
                <w:szCs w:val="20"/>
              </w:rPr>
              <w:t>antisoborno</w:t>
            </w:r>
            <w:proofErr w:type="spellEnd"/>
            <w:r w:rsidR="00962BB0">
              <w:rPr>
                <w:rFonts w:ascii="Calibri" w:hAnsi="Calibri" w:cs="Calibri"/>
                <w:color w:val="000000"/>
                <w:sz w:val="20"/>
                <w:szCs w:val="20"/>
              </w:rPr>
              <w:t>.</w:t>
            </w:r>
          </w:p>
        </w:tc>
      </w:tr>
      <w:tr w:rsidR="00DF01E3" w14:paraId="69AEF26A" w14:textId="77777777" w:rsidTr="00DF01E3">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BDB05" w14:textId="77777777" w:rsidR="00DF01E3" w:rsidRDefault="00DF01E3" w:rsidP="00DF01E3">
            <w:pPr>
              <w:jc w:val="both"/>
              <w:rPr>
                <w:rFonts w:ascii="Calibri" w:hAnsi="Calibri" w:cs="Calibri"/>
                <w:color w:val="000000"/>
                <w:sz w:val="20"/>
                <w:szCs w:val="20"/>
              </w:rPr>
            </w:pPr>
            <w:r>
              <w:rPr>
                <w:rFonts w:ascii="Calibri" w:hAnsi="Calibri" w:cs="Calibri"/>
                <w:color w:val="000000"/>
                <w:sz w:val="20"/>
                <w:szCs w:val="20"/>
              </w:rPr>
              <w:t>Anexo X</w:t>
            </w:r>
          </w:p>
        </w:tc>
        <w:tc>
          <w:tcPr>
            <w:tcW w:w="7371" w:type="dxa"/>
            <w:tcBorders>
              <w:top w:val="single" w:sz="4" w:space="0" w:color="auto"/>
              <w:left w:val="nil"/>
              <w:bottom w:val="single" w:sz="4" w:space="0" w:color="auto"/>
              <w:right w:val="single" w:sz="4" w:space="0" w:color="auto"/>
            </w:tcBorders>
            <w:shd w:val="clear" w:color="auto" w:fill="auto"/>
            <w:noWrap/>
            <w:vAlign w:val="center"/>
          </w:tcPr>
          <w:p w14:paraId="4C4E0F54" w14:textId="5ED1D6CD" w:rsidR="00DF01E3" w:rsidRPr="000767DC" w:rsidRDefault="00DF01E3" w:rsidP="00DF01E3">
            <w:pPr>
              <w:jc w:val="both"/>
              <w:rPr>
                <w:rFonts w:ascii="Calibri" w:hAnsi="Calibri" w:cs="Calibri"/>
                <w:color w:val="000000"/>
                <w:sz w:val="20"/>
                <w:szCs w:val="20"/>
              </w:rPr>
            </w:pPr>
            <w:r>
              <w:rPr>
                <w:rFonts w:ascii="Calibri" w:hAnsi="Calibri" w:cs="Calibri"/>
                <w:color w:val="000000"/>
                <w:sz w:val="20"/>
                <w:szCs w:val="20"/>
              </w:rPr>
              <w:t>Aviso de privacidad</w:t>
            </w:r>
            <w:r w:rsidR="00962BB0">
              <w:rPr>
                <w:rFonts w:ascii="Calibri" w:hAnsi="Calibri" w:cs="Calibri"/>
                <w:color w:val="000000"/>
                <w:sz w:val="20"/>
                <w:szCs w:val="20"/>
              </w:rPr>
              <w:t>.</w:t>
            </w:r>
          </w:p>
        </w:tc>
      </w:tr>
    </w:tbl>
    <w:p w14:paraId="00000041" w14:textId="77777777" w:rsidR="003657DF" w:rsidRDefault="003657DF">
      <w:pPr>
        <w:pBdr>
          <w:top w:val="nil"/>
          <w:left w:val="nil"/>
          <w:bottom w:val="nil"/>
          <w:right w:val="nil"/>
          <w:between w:val="nil"/>
        </w:pBdr>
        <w:jc w:val="both"/>
        <w:rPr>
          <w:rFonts w:ascii="Calibri" w:eastAsia="Calibri" w:hAnsi="Calibri" w:cs="Calibri"/>
          <w:b/>
          <w:color w:val="000000"/>
          <w:sz w:val="22"/>
          <w:szCs w:val="22"/>
        </w:rPr>
      </w:pPr>
    </w:p>
    <w:p w14:paraId="1AC461FA" w14:textId="77777777" w:rsidR="00DF01E3" w:rsidRPr="001D349F" w:rsidRDefault="00DF01E3" w:rsidP="00DF01E3">
      <w:pPr>
        <w:pStyle w:val="Sangra2detindependiente"/>
        <w:ind w:left="0"/>
        <w:jc w:val="both"/>
        <w:rPr>
          <w:rFonts w:ascii="Calibri" w:hAnsi="Calibri" w:cs="Calibri"/>
          <w:color w:val="auto"/>
          <w:sz w:val="22"/>
          <w:szCs w:val="22"/>
        </w:rPr>
      </w:pPr>
      <w:r>
        <w:rPr>
          <w:rFonts w:ascii="Calibri" w:hAnsi="Calibri" w:cs="Calibri"/>
          <w:color w:val="auto"/>
          <w:sz w:val="22"/>
          <w:szCs w:val="22"/>
        </w:rPr>
        <w:t>La licitación será por partida única.</w:t>
      </w:r>
    </w:p>
    <w:p w14:paraId="00000044" w14:textId="77777777" w:rsidR="003657DF" w:rsidRDefault="003657DF">
      <w:pPr>
        <w:pBdr>
          <w:top w:val="nil"/>
          <w:left w:val="nil"/>
          <w:bottom w:val="nil"/>
          <w:right w:val="nil"/>
          <w:between w:val="nil"/>
        </w:pBdr>
        <w:jc w:val="both"/>
        <w:rPr>
          <w:rFonts w:ascii="Calibri" w:eastAsia="Calibri" w:hAnsi="Calibri" w:cs="Calibri"/>
          <w:b/>
          <w:color w:val="000000"/>
          <w:sz w:val="22"/>
          <w:szCs w:val="22"/>
        </w:rPr>
      </w:pPr>
    </w:p>
    <w:p w14:paraId="00000045" w14:textId="273F9C50" w:rsidR="003657DF" w:rsidRDefault="00DF01E3">
      <w:pPr>
        <w:jc w:val="both"/>
        <w:rPr>
          <w:rFonts w:ascii="Calibri" w:eastAsia="Calibri" w:hAnsi="Calibri" w:cs="Calibri"/>
          <w:sz w:val="22"/>
          <w:szCs w:val="22"/>
        </w:rPr>
      </w:pPr>
      <w:r w:rsidRPr="00DF01E3">
        <w:rPr>
          <w:rFonts w:ascii="Calibri" w:eastAsia="Calibri" w:hAnsi="Calibri" w:cs="Calibri"/>
          <w:sz w:val="22"/>
          <w:szCs w:val="22"/>
        </w:rPr>
        <w:lastRenderedPageBreak/>
        <w:t>La adjudicación de la presente licitación será por partida única</w:t>
      </w:r>
      <w:r>
        <w:rPr>
          <w:rFonts w:ascii="Calibri" w:eastAsia="Calibri" w:hAnsi="Calibri" w:cs="Calibri"/>
          <w:sz w:val="22"/>
          <w:szCs w:val="22"/>
        </w:rPr>
        <w:t xml:space="preserve"> y se utilizara el </w:t>
      </w:r>
      <w:r>
        <w:rPr>
          <w:rFonts w:ascii="Calibri" w:eastAsia="Calibri" w:hAnsi="Calibri" w:cs="Calibri"/>
          <w:b/>
          <w:sz w:val="22"/>
          <w:szCs w:val="22"/>
        </w:rPr>
        <w:t>de puntos y porcentajes</w:t>
      </w:r>
      <w:r w:rsidR="00096D65">
        <w:rPr>
          <w:rFonts w:ascii="Calibri" w:eastAsia="Calibri" w:hAnsi="Calibri" w:cs="Calibri"/>
          <w:sz w:val="22"/>
          <w:szCs w:val="22"/>
        </w:rPr>
        <w:t>, señalado en esta convocatoria y previsto en el párrafo segundo del artículo 36 de la Ley de Adquisiciones, Arrendamientos y Servicios del Sector Público.</w:t>
      </w:r>
    </w:p>
    <w:p w14:paraId="00000046" w14:textId="77777777" w:rsidR="003657DF" w:rsidRDefault="003657DF">
      <w:pPr>
        <w:jc w:val="both"/>
        <w:rPr>
          <w:rFonts w:ascii="Calibri" w:eastAsia="Calibri" w:hAnsi="Calibri" w:cs="Calibri"/>
          <w:sz w:val="22"/>
          <w:szCs w:val="22"/>
        </w:rPr>
      </w:pPr>
    </w:p>
    <w:p w14:paraId="00000047" w14:textId="0C3D331C" w:rsidR="003657DF" w:rsidRDefault="00096D65">
      <w:pPr>
        <w:jc w:val="both"/>
        <w:rPr>
          <w:rFonts w:ascii="Calibri" w:eastAsia="Calibri" w:hAnsi="Calibri" w:cs="Calibri"/>
          <w:sz w:val="22"/>
          <w:szCs w:val="22"/>
        </w:rPr>
      </w:pPr>
      <w:r>
        <w:rPr>
          <w:rFonts w:ascii="Calibri" w:eastAsia="Calibri" w:hAnsi="Calibri" w:cs="Calibri"/>
          <w:sz w:val="22"/>
          <w:szCs w:val="22"/>
        </w:rPr>
        <w:t xml:space="preserve">El modelo de contrato así como las condiciones establecidas en el mismo se encuentran contenidas en el Anexo </w:t>
      </w:r>
      <w:r w:rsidR="00DF01E3">
        <w:rPr>
          <w:rFonts w:ascii="Calibri" w:eastAsia="Calibri" w:hAnsi="Calibri" w:cs="Calibri"/>
          <w:sz w:val="22"/>
          <w:szCs w:val="22"/>
        </w:rPr>
        <w:t xml:space="preserve">L </w:t>
      </w:r>
      <w:r>
        <w:rPr>
          <w:rFonts w:ascii="Calibri" w:eastAsia="Calibri" w:hAnsi="Calibri" w:cs="Calibri"/>
          <w:sz w:val="22"/>
          <w:szCs w:val="22"/>
        </w:rPr>
        <w:t>“MODELO DE CONTRATO”.</w:t>
      </w:r>
    </w:p>
    <w:p w14:paraId="00000048"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49" w14:textId="03CBC1E8"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la convocatoria, en caso de tener problemas en la obtención de los Anexos respectivos o adquirir de forma gratuita, la convocatoria en </w:t>
      </w:r>
      <w:proofErr w:type="spellStart"/>
      <w:r>
        <w:rPr>
          <w:rFonts w:ascii="Calibri" w:eastAsia="Calibri" w:hAnsi="Calibri" w:cs="Calibri"/>
          <w:color w:val="000000"/>
          <w:sz w:val="22"/>
          <w:szCs w:val="22"/>
        </w:rPr>
        <w:t>CompraNet</w:t>
      </w:r>
      <w:proofErr w:type="spellEnd"/>
      <w:r>
        <w:rPr>
          <w:rFonts w:ascii="Calibri" w:eastAsia="Calibri" w:hAnsi="Calibri" w:cs="Calibri"/>
          <w:color w:val="000000"/>
          <w:sz w:val="22"/>
          <w:szCs w:val="22"/>
        </w:rPr>
        <w:t xml:space="preserve">, podrá bajo su responsabilidad solicitar la convocatoria y los anexos descritos en la tabla que antecede, mismos que incluyen las especificaciones, características y demás términos de la presente Licitación en forma detallada; en la Dirección de Adquisiciones o en su caso, solicitar la información mediante correo electrónico a la dirección </w:t>
      </w:r>
      <w:hyperlink r:id="rId8" w:history="1">
        <w:r w:rsidR="00DF01E3" w:rsidRPr="00F42992">
          <w:rPr>
            <w:rStyle w:val="Hipervnculo"/>
            <w:rFonts w:ascii="Calibri" w:eastAsia="Calibri" w:hAnsi="Calibri" w:cs="Calibri"/>
            <w:sz w:val="22"/>
            <w:szCs w:val="22"/>
          </w:rPr>
          <w:t>mcolmenero@guanajuato.gob.mx</w:t>
        </w:r>
      </w:hyperlink>
      <w:r w:rsidR="00DF01E3">
        <w:rPr>
          <w:rFonts w:ascii="Calibri" w:eastAsia="Calibri" w:hAnsi="Calibri" w:cs="Calibri"/>
          <w:color w:val="000000"/>
          <w:sz w:val="22"/>
          <w:szCs w:val="22"/>
        </w:rPr>
        <w:t xml:space="preserve">, con </w:t>
      </w:r>
      <w:r w:rsidR="00DF01E3" w:rsidRPr="00DF01E3">
        <w:rPr>
          <w:rFonts w:ascii="Calibri" w:eastAsia="Calibri" w:hAnsi="Calibri" w:cs="Calibri"/>
          <w:color w:val="000000"/>
          <w:sz w:val="22"/>
          <w:szCs w:val="22"/>
        </w:rPr>
        <w:t xml:space="preserve">la C. Miriam </w:t>
      </w:r>
      <w:proofErr w:type="spellStart"/>
      <w:r w:rsidR="00DF01E3" w:rsidRPr="00DF01E3">
        <w:rPr>
          <w:rFonts w:ascii="Calibri" w:eastAsia="Calibri" w:hAnsi="Calibri" w:cs="Calibri"/>
          <w:color w:val="000000"/>
          <w:sz w:val="22"/>
          <w:szCs w:val="22"/>
        </w:rPr>
        <w:t>Sugghey</w:t>
      </w:r>
      <w:proofErr w:type="spellEnd"/>
      <w:r w:rsidR="00DF01E3" w:rsidRPr="00DF01E3">
        <w:rPr>
          <w:rFonts w:ascii="Calibri" w:eastAsia="Calibri" w:hAnsi="Calibri" w:cs="Calibri"/>
          <w:color w:val="000000"/>
          <w:sz w:val="22"/>
          <w:szCs w:val="22"/>
        </w:rPr>
        <w:t xml:space="preserve"> Colmenero Rojas</w:t>
      </w:r>
      <w:r>
        <w:rPr>
          <w:rFonts w:ascii="Calibri" w:eastAsia="Calibri" w:hAnsi="Calibri" w:cs="Calibri"/>
          <w:color w:val="000000"/>
          <w:sz w:val="22"/>
          <w:szCs w:val="22"/>
        </w:rPr>
        <w:t>, quien se encuentra disponible en el teléfono 473 735 3400 ext. 16</w:t>
      </w:r>
      <w:r w:rsidR="00DF01E3">
        <w:rPr>
          <w:rFonts w:ascii="Calibri" w:eastAsia="Calibri" w:hAnsi="Calibri" w:cs="Calibri"/>
          <w:color w:val="000000"/>
          <w:sz w:val="22"/>
          <w:szCs w:val="22"/>
        </w:rPr>
        <w:t>55</w:t>
      </w:r>
      <w:r>
        <w:rPr>
          <w:rFonts w:ascii="Calibri" w:eastAsia="Calibri" w:hAnsi="Calibri" w:cs="Calibri"/>
          <w:color w:val="000000"/>
          <w:sz w:val="22"/>
          <w:szCs w:val="22"/>
        </w:rPr>
        <w:t>.</w:t>
      </w:r>
    </w:p>
    <w:p w14:paraId="0000004A" w14:textId="77777777" w:rsidR="003657DF" w:rsidRDefault="003657DF">
      <w:pPr>
        <w:pBdr>
          <w:top w:val="nil"/>
          <w:left w:val="nil"/>
          <w:bottom w:val="nil"/>
          <w:right w:val="nil"/>
          <w:between w:val="nil"/>
        </w:pBdr>
        <w:tabs>
          <w:tab w:val="left" w:pos="1276"/>
        </w:tabs>
        <w:jc w:val="both"/>
        <w:rPr>
          <w:rFonts w:ascii="Calibri" w:eastAsia="Calibri" w:hAnsi="Calibri" w:cs="Calibri"/>
          <w:color w:val="000000"/>
          <w:sz w:val="22"/>
          <w:szCs w:val="22"/>
        </w:rPr>
      </w:pPr>
    </w:p>
    <w:p w14:paraId="0000004B" w14:textId="77777777" w:rsidR="003657DF" w:rsidRDefault="00096D65">
      <w:pPr>
        <w:pStyle w:val="Ttulo3"/>
        <w:numPr>
          <w:ilvl w:val="0"/>
          <w:numId w:val="13"/>
        </w:numPr>
        <w:shd w:val="clear" w:color="auto" w:fill="BFBFBF"/>
        <w:rPr>
          <w:rFonts w:ascii="Calibri" w:eastAsia="Calibri" w:hAnsi="Calibri" w:cs="Calibri"/>
        </w:rPr>
      </w:pPr>
      <w:r>
        <w:rPr>
          <w:rFonts w:ascii="Calibri" w:eastAsia="Calibri" w:hAnsi="Calibri" w:cs="Calibri"/>
        </w:rPr>
        <w:t>Formas y términos que rigen los actos de la Licitación</w:t>
      </w:r>
    </w:p>
    <w:p w14:paraId="0000004C" w14:textId="77777777" w:rsidR="003657DF" w:rsidRDefault="003657DF">
      <w:pPr>
        <w:jc w:val="both"/>
        <w:rPr>
          <w:rFonts w:ascii="Calibri" w:eastAsia="Calibri" w:hAnsi="Calibri" w:cs="Calibri"/>
          <w:b/>
          <w:sz w:val="22"/>
          <w:szCs w:val="22"/>
        </w:rPr>
      </w:pPr>
    </w:p>
    <w:p w14:paraId="0000004D" w14:textId="47031826" w:rsidR="003657DF" w:rsidRDefault="00096D65">
      <w:pPr>
        <w:ind w:right="-142"/>
        <w:jc w:val="both"/>
        <w:rPr>
          <w:rFonts w:ascii="Calibri" w:eastAsia="Calibri" w:hAnsi="Calibri" w:cs="Calibri"/>
          <w:sz w:val="22"/>
          <w:szCs w:val="22"/>
        </w:rPr>
      </w:pPr>
      <w:r w:rsidRPr="00DF01E3">
        <w:rPr>
          <w:rFonts w:ascii="Calibri" w:eastAsia="Calibri" w:hAnsi="Calibri" w:cs="Calibri"/>
          <w:sz w:val="22"/>
          <w:szCs w:val="22"/>
        </w:rPr>
        <w:t xml:space="preserve">El plazo del desarrollo del procedimiento de contratación </w:t>
      </w:r>
      <w:r w:rsidR="00DF01E3">
        <w:rPr>
          <w:rFonts w:ascii="Calibri" w:eastAsia="Calibri" w:hAnsi="Calibri" w:cs="Calibri"/>
          <w:sz w:val="22"/>
          <w:szCs w:val="22"/>
        </w:rPr>
        <w:t xml:space="preserve">si </w:t>
      </w:r>
      <w:r w:rsidRPr="00DF01E3">
        <w:rPr>
          <w:rFonts w:ascii="Calibri" w:eastAsia="Calibri" w:hAnsi="Calibri" w:cs="Calibri"/>
          <w:sz w:val="22"/>
          <w:szCs w:val="22"/>
        </w:rPr>
        <w:t>contempla reducción de plazos.</w:t>
      </w:r>
      <w:r>
        <w:rPr>
          <w:rFonts w:ascii="Calibri" w:eastAsia="Calibri" w:hAnsi="Calibri" w:cs="Calibri"/>
          <w:sz w:val="22"/>
          <w:szCs w:val="22"/>
        </w:rPr>
        <w:t xml:space="preserve"> </w:t>
      </w:r>
    </w:p>
    <w:p w14:paraId="0000004E" w14:textId="77777777" w:rsidR="003657DF" w:rsidRDefault="003657DF">
      <w:pPr>
        <w:jc w:val="both"/>
        <w:rPr>
          <w:rFonts w:ascii="Calibri" w:eastAsia="Calibri" w:hAnsi="Calibri" w:cs="Calibri"/>
          <w:b/>
          <w:sz w:val="22"/>
          <w:szCs w:val="22"/>
        </w:rPr>
      </w:pPr>
    </w:p>
    <w:p w14:paraId="0000004F" w14:textId="77777777" w:rsidR="003657DF" w:rsidRDefault="00096D65">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Junta (s) de Aclaraciones</w:t>
      </w:r>
    </w:p>
    <w:p w14:paraId="00000050"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51" w14:textId="785BEE2E"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DF01E3">
        <w:rPr>
          <w:rFonts w:ascii="Calibri" w:eastAsia="Calibri" w:hAnsi="Calibri" w:cs="Calibri"/>
          <w:b/>
          <w:color w:val="000000"/>
          <w:sz w:val="22"/>
          <w:szCs w:val="22"/>
        </w:rPr>
        <w:t>21</w:t>
      </w:r>
      <w:r>
        <w:rPr>
          <w:rFonts w:ascii="Calibri" w:eastAsia="Calibri" w:hAnsi="Calibri" w:cs="Calibri"/>
          <w:b/>
          <w:color w:val="000000"/>
          <w:sz w:val="22"/>
          <w:szCs w:val="22"/>
        </w:rPr>
        <w:t xml:space="preserve"> de </w:t>
      </w:r>
      <w:r w:rsidR="00DF01E3">
        <w:rPr>
          <w:rFonts w:ascii="Calibri" w:eastAsia="Calibri" w:hAnsi="Calibri" w:cs="Calibri"/>
          <w:b/>
          <w:color w:val="000000"/>
          <w:sz w:val="22"/>
          <w:szCs w:val="22"/>
        </w:rPr>
        <w:t>agosto</w:t>
      </w:r>
      <w:r>
        <w:rPr>
          <w:rFonts w:ascii="Calibri" w:eastAsia="Calibri" w:hAnsi="Calibri" w:cs="Calibri"/>
          <w:b/>
          <w:color w:val="000000"/>
          <w:sz w:val="22"/>
          <w:szCs w:val="22"/>
        </w:rPr>
        <w:t xml:space="preserve"> de 202</w:t>
      </w:r>
      <w:r w:rsidR="00DF01E3">
        <w:rPr>
          <w:rFonts w:ascii="Calibri" w:eastAsia="Calibri" w:hAnsi="Calibri" w:cs="Calibri"/>
          <w:b/>
          <w:color w:val="000000"/>
          <w:sz w:val="22"/>
          <w:szCs w:val="22"/>
        </w:rPr>
        <w:t>4</w:t>
      </w:r>
      <w:r>
        <w:rPr>
          <w:rFonts w:ascii="Calibri" w:eastAsia="Calibri" w:hAnsi="Calibri" w:cs="Calibri"/>
          <w:color w:val="000000"/>
          <w:sz w:val="22"/>
          <w:szCs w:val="22"/>
        </w:rPr>
        <w:t xml:space="preserve">, a las </w:t>
      </w:r>
      <w:r w:rsidR="00EC69DA">
        <w:rPr>
          <w:rFonts w:ascii="Calibri" w:eastAsia="Calibri" w:hAnsi="Calibri" w:cs="Calibri"/>
          <w:b/>
          <w:color w:val="000000"/>
          <w:sz w:val="22"/>
          <w:szCs w:val="22"/>
        </w:rPr>
        <w:t>12:00</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horas, en la Sala de Juntas de la Dirección General,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p>
    <w:p w14:paraId="00000052"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53" w14:textId="4868E181"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interesados deberán enviar sus solicitudes de aclaración por escrito, físicamente</w:t>
      </w:r>
      <w:r w:rsidR="004267AC">
        <w:rPr>
          <w:rFonts w:ascii="Calibri" w:eastAsia="Calibri" w:hAnsi="Calibri" w:cs="Calibri"/>
          <w:color w:val="000000"/>
          <w:sz w:val="22"/>
          <w:szCs w:val="22"/>
        </w:rPr>
        <w:t xml:space="preserve"> o por correo electrónico, </w:t>
      </w:r>
      <w:r>
        <w:rPr>
          <w:rFonts w:ascii="Calibri" w:eastAsia="Calibri" w:hAnsi="Calibri" w:cs="Calibri"/>
          <w:color w:val="000000"/>
          <w:sz w:val="22"/>
          <w:szCs w:val="22"/>
        </w:rPr>
        <w:t xml:space="preserve">en archivo electrónico en formato Word, a la Dirección de Adquisiciones a más tardar el día </w:t>
      </w:r>
      <w:r w:rsidR="00DF01E3">
        <w:rPr>
          <w:rFonts w:ascii="Calibri" w:eastAsia="Calibri" w:hAnsi="Calibri" w:cs="Calibri"/>
          <w:b/>
          <w:color w:val="000000"/>
          <w:sz w:val="22"/>
          <w:szCs w:val="22"/>
        </w:rPr>
        <w:t>20</w:t>
      </w:r>
      <w:r>
        <w:rPr>
          <w:rFonts w:ascii="Calibri" w:eastAsia="Calibri" w:hAnsi="Calibri" w:cs="Calibri"/>
          <w:b/>
          <w:color w:val="000000"/>
          <w:sz w:val="22"/>
          <w:szCs w:val="22"/>
        </w:rPr>
        <w:t xml:space="preserve"> de</w:t>
      </w:r>
      <w:r w:rsidR="00DF01E3">
        <w:rPr>
          <w:rFonts w:ascii="Calibri" w:eastAsia="Calibri" w:hAnsi="Calibri" w:cs="Calibri"/>
          <w:b/>
          <w:color w:val="000000"/>
          <w:sz w:val="22"/>
          <w:szCs w:val="22"/>
        </w:rPr>
        <w:t xml:space="preserve"> agosto </w:t>
      </w:r>
      <w:r>
        <w:rPr>
          <w:rFonts w:ascii="Calibri" w:eastAsia="Calibri" w:hAnsi="Calibri" w:cs="Calibri"/>
          <w:b/>
          <w:color w:val="000000"/>
          <w:sz w:val="22"/>
          <w:szCs w:val="22"/>
        </w:rPr>
        <w:t>de 202</w:t>
      </w:r>
      <w:r w:rsidR="00DF01E3">
        <w:rPr>
          <w:rFonts w:ascii="Calibri" w:eastAsia="Calibri" w:hAnsi="Calibri" w:cs="Calibri"/>
          <w:b/>
          <w:color w:val="000000"/>
          <w:sz w:val="22"/>
          <w:szCs w:val="22"/>
        </w:rPr>
        <w:t>4</w:t>
      </w:r>
      <w:r>
        <w:rPr>
          <w:rFonts w:ascii="Calibri" w:eastAsia="Calibri" w:hAnsi="Calibri" w:cs="Calibri"/>
          <w:color w:val="000000"/>
          <w:sz w:val="22"/>
          <w:szCs w:val="22"/>
        </w:rPr>
        <w:t xml:space="preserve">, </w:t>
      </w:r>
      <w:r>
        <w:rPr>
          <w:rFonts w:ascii="Calibri" w:eastAsia="Calibri" w:hAnsi="Calibri" w:cs="Calibri"/>
          <w:b/>
          <w:color w:val="000000"/>
          <w:sz w:val="22"/>
          <w:szCs w:val="22"/>
        </w:rPr>
        <w:t>hasta las</w:t>
      </w:r>
      <w:r>
        <w:rPr>
          <w:rFonts w:ascii="Calibri" w:eastAsia="Calibri" w:hAnsi="Calibri" w:cs="Calibri"/>
          <w:color w:val="000000"/>
          <w:sz w:val="22"/>
          <w:szCs w:val="22"/>
        </w:rPr>
        <w:t xml:space="preserve"> </w:t>
      </w:r>
      <w:r>
        <w:rPr>
          <w:rFonts w:ascii="Calibri" w:eastAsia="Calibri" w:hAnsi="Calibri" w:cs="Calibri"/>
          <w:b/>
          <w:color w:val="000000"/>
          <w:sz w:val="22"/>
          <w:szCs w:val="22"/>
        </w:rPr>
        <w:t>1</w:t>
      </w:r>
      <w:r w:rsidR="00962BB0">
        <w:rPr>
          <w:rFonts w:ascii="Calibri" w:eastAsia="Calibri" w:hAnsi="Calibri" w:cs="Calibri"/>
          <w:b/>
          <w:color w:val="000000"/>
          <w:sz w:val="22"/>
          <w:szCs w:val="22"/>
        </w:rPr>
        <w:t>2</w:t>
      </w:r>
      <w:r>
        <w:rPr>
          <w:rFonts w:ascii="Calibri" w:eastAsia="Calibri" w:hAnsi="Calibri" w:cs="Calibri"/>
          <w:b/>
          <w:color w:val="000000"/>
          <w:sz w:val="22"/>
          <w:szCs w:val="22"/>
        </w:rPr>
        <w:t>:00 horas</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w:t>
      </w:r>
      <w:r w:rsidR="00DF01E3">
        <w:rPr>
          <w:rFonts w:ascii="Calibri" w:eastAsia="Calibri" w:hAnsi="Calibri" w:cs="Calibri"/>
          <w:b/>
          <w:color w:val="000000"/>
          <w:sz w:val="22"/>
          <w:szCs w:val="22"/>
        </w:rPr>
        <w:t>E</w:t>
      </w:r>
      <w:r>
        <w:rPr>
          <w:rFonts w:ascii="Calibri" w:eastAsia="Calibri" w:hAnsi="Calibri" w:cs="Calibri"/>
          <w:b/>
          <w:color w:val="000000"/>
          <w:sz w:val="22"/>
          <w:szCs w:val="22"/>
        </w:rPr>
        <w:t>).</w:t>
      </w:r>
    </w:p>
    <w:p w14:paraId="00000054"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55" w14:textId="1015BF39" w:rsidR="003657DF" w:rsidRDefault="00096D6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A efecto de poder dar respuesta con la debida oportunidad en la fecha programada para la Junta de Aclaraciones los proveedores podrán enviar sus solicitudes de aclaración preferentemente hasta el </w:t>
      </w:r>
      <w:r w:rsidR="004267AC">
        <w:rPr>
          <w:rFonts w:ascii="Calibri" w:eastAsia="Calibri" w:hAnsi="Calibri" w:cs="Calibri"/>
          <w:color w:val="000000"/>
          <w:sz w:val="22"/>
          <w:szCs w:val="22"/>
        </w:rPr>
        <w:t>19</w:t>
      </w:r>
      <w:r>
        <w:rPr>
          <w:rFonts w:ascii="Calibri" w:eastAsia="Calibri" w:hAnsi="Calibri" w:cs="Calibri"/>
          <w:color w:val="000000"/>
          <w:sz w:val="22"/>
          <w:szCs w:val="22"/>
        </w:rPr>
        <w:t xml:space="preserve"> de </w:t>
      </w:r>
      <w:r w:rsidR="004267AC">
        <w:rPr>
          <w:rFonts w:ascii="Calibri" w:eastAsia="Calibri" w:hAnsi="Calibri" w:cs="Calibri"/>
          <w:color w:val="000000"/>
          <w:sz w:val="22"/>
          <w:szCs w:val="22"/>
        </w:rPr>
        <w:t>agosto</w:t>
      </w:r>
      <w:r>
        <w:rPr>
          <w:rFonts w:ascii="Calibri" w:eastAsia="Calibri" w:hAnsi="Calibri" w:cs="Calibri"/>
          <w:color w:val="000000"/>
          <w:sz w:val="22"/>
          <w:szCs w:val="22"/>
        </w:rPr>
        <w:t xml:space="preserve"> de 202</w:t>
      </w:r>
      <w:r w:rsidR="004267AC">
        <w:rPr>
          <w:rFonts w:ascii="Calibri" w:eastAsia="Calibri" w:hAnsi="Calibri" w:cs="Calibri"/>
          <w:color w:val="000000"/>
          <w:sz w:val="22"/>
          <w:szCs w:val="22"/>
        </w:rPr>
        <w:t>4</w:t>
      </w:r>
      <w:r w:rsidR="00962BB0">
        <w:rPr>
          <w:rFonts w:ascii="Calibri" w:eastAsia="Calibri" w:hAnsi="Calibri" w:cs="Calibri"/>
          <w:color w:val="000000"/>
          <w:sz w:val="22"/>
          <w:szCs w:val="22"/>
        </w:rPr>
        <w:t xml:space="preserve"> a las 10:00 horas</w:t>
      </w:r>
      <w:r>
        <w:rPr>
          <w:rFonts w:ascii="Calibri" w:eastAsia="Calibri" w:hAnsi="Calibri" w:cs="Calibri"/>
          <w:color w:val="000000"/>
          <w:sz w:val="22"/>
          <w:szCs w:val="22"/>
        </w:rPr>
        <w:t>.</w:t>
      </w:r>
    </w:p>
    <w:p w14:paraId="00000056"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57"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 anterior sin perjuicio a lo establecido en el artículo 33 BIS de la Ley.</w:t>
      </w:r>
    </w:p>
    <w:p w14:paraId="00000058" w14:textId="77777777" w:rsidR="003657DF" w:rsidRDefault="003657DF">
      <w:pPr>
        <w:pBdr>
          <w:top w:val="nil"/>
          <w:left w:val="nil"/>
          <w:bottom w:val="nil"/>
          <w:right w:val="nil"/>
          <w:between w:val="nil"/>
        </w:pBdr>
        <w:ind w:firstLine="288"/>
        <w:jc w:val="both"/>
        <w:rPr>
          <w:rFonts w:ascii="Calibri" w:eastAsia="Calibri" w:hAnsi="Calibri" w:cs="Calibri"/>
          <w:color w:val="000000"/>
          <w:sz w:val="22"/>
          <w:szCs w:val="22"/>
        </w:rPr>
      </w:pPr>
    </w:p>
    <w:p w14:paraId="00000059" w14:textId="77777777" w:rsidR="003657DF" w:rsidRDefault="00096D6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interesados que soliciten aclaraciones a los aspectos contenidos en la convocatoria, deberán presentar un escrito, </w:t>
      </w:r>
      <w:r>
        <w:rPr>
          <w:rFonts w:ascii="Calibri" w:eastAsia="Calibri" w:hAnsi="Calibri" w:cs="Calibri"/>
          <w:b/>
          <w:color w:val="000000"/>
          <w:sz w:val="22"/>
          <w:szCs w:val="22"/>
          <w:u w:val="single"/>
        </w:rPr>
        <w:t>en el que expresen su interés en participar en la licitación,</w:t>
      </w:r>
      <w:r>
        <w:rPr>
          <w:rFonts w:ascii="Calibri" w:eastAsia="Calibri" w:hAnsi="Calibri" w:cs="Calibri"/>
          <w:b/>
          <w:color w:val="000000"/>
          <w:sz w:val="22"/>
          <w:szCs w:val="22"/>
        </w:rPr>
        <w:t xml:space="preserve"> por sí o en representación de un tercero, manifestando en todos los casos los datos generales del interesado y, en su caso, del representante.</w:t>
      </w:r>
    </w:p>
    <w:p w14:paraId="0000005A"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5B" w14:textId="77777777" w:rsidR="003657DF" w:rsidRDefault="00096D6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El Comité levantará el acta correspondiente dando contestación a las preguntas recibidas en tiempo y forma.</w:t>
      </w:r>
    </w:p>
    <w:p w14:paraId="0000005C" w14:textId="77777777" w:rsidR="003657DF" w:rsidRDefault="003657DF">
      <w:pPr>
        <w:pBdr>
          <w:top w:val="nil"/>
          <w:left w:val="nil"/>
          <w:bottom w:val="nil"/>
          <w:right w:val="nil"/>
          <w:between w:val="nil"/>
        </w:pBdr>
        <w:jc w:val="both"/>
        <w:rPr>
          <w:rFonts w:ascii="Calibri" w:eastAsia="Calibri" w:hAnsi="Calibri" w:cs="Calibri"/>
          <w:b/>
          <w:color w:val="000000"/>
          <w:sz w:val="22"/>
          <w:szCs w:val="22"/>
        </w:rPr>
      </w:pPr>
    </w:p>
    <w:p w14:paraId="0000005D"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licitantes a la Junta de Aclaraciones es voluntaria; su inasistencia, no obstante el haber obtenido esta convocatoria, será bajo su estricta responsabilidad y en el entendido de que dan por aceptado </w:t>
      </w:r>
      <w:r>
        <w:rPr>
          <w:rFonts w:ascii="Calibri" w:eastAsia="Calibri" w:hAnsi="Calibri" w:cs="Calibri"/>
          <w:color w:val="000000"/>
          <w:sz w:val="22"/>
          <w:szCs w:val="22"/>
        </w:rPr>
        <w:lastRenderedPageBreak/>
        <w:t xml:space="preserve">lo ahí acordado; sin embargo, podrán acudir previo al acto de presentación de proposiciones y acto de apertura de la Licitación (con la debida oportunidad) a la Dirección de Adquisiciones a efecto de que les sea entregada copia del Acta de la Junta respectiva, o en su defecto podrá comunicarse a los teléfonos ya citados a fin de solicitar una copia de dicha acta. </w:t>
      </w:r>
    </w:p>
    <w:p w14:paraId="0000005E"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5F"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no se encuentren presentes en los actos de juntas de aclaraciones, presentación y apertura de proposiciones y notificación de fallo,  se les enviara  por correo electrónico el aviso informándoles que las actas correspondientes se encuentran disponibles en los tableros informativos de la Dirección General de Recursos Materiales y Servicios Generales de la Secretaría de Finanzas, Inversión y Administración, a partir de esa fecha y hasta los siguientes 15 días hábiles posteriores a su emisión, así como también en las páginas electrónicas </w:t>
      </w:r>
      <w:r>
        <w:rPr>
          <w:rFonts w:ascii="Calibri" w:eastAsia="Calibri" w:hAnsi="Calibri" w:cs="Calibri"/>
          <w:color w:val="000000"/>
          <w:sz w:val="22"/>
          <w:szCs w:val="22"/>
          <w:u w:val="single"/>
        </w:rPr>
        <w:t>http://transparencia.guanajuato.gob.mx/transparencia/informacion_publica_licitaciones.php</w:t>
      </w:r>
      <w:r>
        <w:rPr>
          <w:rFonts w:ascii="Calibri" w:eastAsia="Calibri" w:hAnsi="Calibri" w:cs="Calibri"/>
          <w:color w:val="000000"/>
          <w:sz w:val="22"/>
          <w:szCs w:val="22"/>
        </w:rPr>
        <w:t xml:space="preserve"> y </w:t>
      </w:r>
      <w:r>
        <w:rPr>
          <w:rFonts w:ascii="Calibri" w:eastAsia="Calibri" w:hAnsi="Calibri" w:cs="Calibri"/>
          <w:color w:val="000000"/>
          <w:sz w:val="22"/>
          <w:szCs w:val="22"/>
          <w:u w:val="single"/>
        </w:rPr>
        <w:t>https://compranet.hacienda.gob.mx/web/login.html</w:t>
      </w:r>
      <w:r>
        <w:rPr>
          <w:rFonts w:ascii="Calibri" w:eastAsia="Calibri" w:hAnsi="Calibri" w:cs="Calibri"/>
          <w:color w:val="000000"/>
          <w:sz w:val="22"/>
          <w:szCs w:val="22"/>
        </w:rPr>
        <w:t xml:space="preserve">. </w:t>
      </w:r>
    </w:p>
    <w:p w14:paraId="00000060"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61" w14:textId="77777777" w:rsidR="003657DF" w:rsidRDefault="00096D6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w:t>
      </w:r>
    </w:p>
    <w:p w14:paraId="00000063" w14:textId="77777777" w:rsidR="003657DF" w:rsidRDefault="003657DF">
      <w:pPr>
        <w:jc w:val="both"/>
        <w:rPr>
          <w:rFonts w:ascii="Calibri" w:eastAsia="Calibri" w:hAnsi="Calibri" w:cs="Calibri"/>
          <w:b/>
          <w:sz w:val="22"/>
          <w:szCs w:val="22"/>
        </w:rPr>
      </w:pPr>
    </w:p>
    <w:p w14:paraId="00000064" w14:textId="77777777" w:rsidR="003657DF" w:rsidRDefault="00096D65">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Presentación y apertura de proposiciones</w:t>
      </w:r>
    </w:p>
    <w:p w14:paraId="00000065" w14:textId="77777777" w:rsidR="003657DF" w:rsidRDefault="003657DF">
      <w:pPr>
        <w:jc w:val="both"/>
        <w:rPr>
          <w:rFonts w:ascii="Calibri" w:eastAsia="Calibri" w:hAnsi="Calibri" w:cs="Calibri"/>
          <w:b/>
          <w:i/>
          <w:sz w:val="22"/>
          <w:szCs w:val="22"/>
        </w:rPr>
      </w:pPr>
    </w:p>
    <w:p w14:paraId="00000066"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convocante no recibirá proposiciones a través de servicio postal o mensajería.</w:t>
      </w:r>
    </w:p>
    <w:p w14:paraId="00000067"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68" w14:textId="4393A658"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sobres de las proposiciones Técnicas y Económicas deberán entregarse a más tardar el día </w:t>
      </w:r>
      <w:r w:rsidR="004267AC">
        <w:rPr>
          <w:rFonts w:ascii="Calibri" w:eastAsia="Calibri" w:hAnsi="Calibri" w:cs="Calibri"/>
          <w:b/>
          <w:color w:val="000000"/>
          <w:sz w:val="22"/>
          <w:szCs w:val="22"/>
        </w:rPr>
        <w:t>27</w:t>
      </w:r>
      <w:r>
        <w:rPr>
          <w:rFonts w:ascii="Calibri" w:eastAsia="Calibri" w:hAnsi="Calibri" w:cs="Calibri"/>
          <w:b/>
          <w:color w:val="000000"/>
          <w:sz w:val="22"/>
          <w:szCs w:val="22"/>
        </w:rPr>
        <w:t xml:space="preserve"> de </w:t>
      </w:r>
      <w:r w:rsidR="004267AC">
        <w:rPr>
          <w:rFonts w:ascii="Calibri" w:eastAsia="Calibri" w:hAnsi="Calibri" w:cs="Calibri"/>
          <w:b/>
          <w:color w:val="000000"/>
          <w:sz w:val="22"/>
          <w:szCs w:val="22"/>
        </w:rPr>
        <w:t>agosto</w:t>
      </w:r>
      <w:r>
        <w:rPr>
          <w:rFonts w:ascii="Calibri" w:eastAsia="Calibri" w:hAnsi="Calibri" w:cs="Calibri"/>
          <w:b/>
          <w:color w:val="000000"/>
          <w:sz w:val="22"/>
          <w:szCs w:val="22"/>
        </w:rPr>
        <w:t xml:space="preserve"> de 202</w:t>
      </w:r>
      <w:r w:rsidR="004267AC">
        <w:rPr>
          <w:rFonts w:ascii="Calibri" w:eastAsia="Calibri" w:hAnsi="Calibri" w:cs="Calibri"/>
          <w:b/>
          <w:color w:val="000000"/>
          <w:sz w:val="22"/>
          <w:szCs w:val="22"/>
        </w:rPr>
        <w:t>4</w:t>
      </w:r>
      <w:r>
        <w:rPr>
          <w:rFonts w:ascii="Calibri" w:eastAsia="Calibri" w:hAnsi="Calibri" w:cs="Calibri"/>
          <w:b/>
          <w:color w:val="000000"/>
          <w:sz w:val="22"/>
          <w:szCs w:val="22"/>
        </w:rPr>
        <w:t xml:space="preserve"> a las </w:t>
      </w:r>
      <w:r w:rsidRPr="00EC69DA">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en la Sala de Juntas de la Dirección General,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siendo responsabilidad de los licitantes registrar el </w:t>
      </w:r>
      <w:r>
        <w:rPr>
          <w:rFonts w:ascii="Calibri" w:eastAsia="Calibri" w:hAnsi="Calibri" w:cs="Calibri"/>
          <w:b/>
          <w:color w:val="000000"/>
          <w:sz w:val="22"/>
          <w:szCs w:val="22"/>
        </w:rPr>
        <w:t xml:space="preserve">Anexo </w:t>
      </w:r>
      <w:r w:rsidR="004267AC">
        <w:rPr>
          <w:rFonts w:ascii="Calibri" w:eastAsia="Calibri" w:hAnsi="Calibri" w:cs="Calibri"/>
          <w:b/>
          <w:color w:val="000000"/>
          <w:sz w:val="22"/>
          <w:szCs w:val="22"/>
        </w:rPr>
        <w:t>R</w:t>
      </w:r>
      <w:r>
        <w:rPr>
          <w:rFonts w:ascii="Calibri" w:eastAsia="Calibri" w:hAnsi="Calibri" w:cs="Calibri"/>
          <w:color w:val="000000"/>
          <w:sz w:val="22"/>
          <w:szCs w:val="22"/>
        </w:rPr>
        <w:t xml:space="preserve"> en el reloj </w:t>
      </w:r>
      <w:proofErr w:type="spellStart"/>
      <w:r>
        <w:rPr>
          <w:rFonts w:ascii="Calibri" w:eastAsia="Calibri" w:hAnsi="Calibri" w:cs="Calibri"/>
          <w:color w:val="000000"/>
          <w:sz w:val="22"/>
          <w:szCs w:val="22"/>
        </w:rPr>
        <w:t>checador</w:t>
      </w:r>
      <w:proofErr w:type="spellEnd"/>
      <w:r>
        <w:rPr>
          <w:rFonts w:ascii="Calibri" w:eastAsia="Calibri" w:hAnsi="Calibri" w:cs="Calibri"/>
          <w:color w:val="000000"/>
          <w:sz w:val="22"/>
          <w:szCs w:val="22"/>
        </w:rPr>
        <w:t xml:space="preserve"> de la Dirección de Adquisiciones, el que deberá acompañar en la parte exterior del sobre de la propuesta técnica presentada. Así mismo, deberá registrarse en la lista emitida para el acto de apertura de proposiciones. </w:t>
      </w:r>
    </w:p>
    <w:p w14:paraId="00000069" w14:textId="77777777" w:rsidR="003657DF" w:rsidRDefault="003657DF">
      <w:pPr>
        <w:jc w:val="both"/>
        <w:rPr>
          <w:rFonts w:ascii="Calibri" w:eastAsia="Calibri" w:hAnsi="Calibri" w:cs="Calibri"/>
          <w:sz w:val="22"/>
          <w:szCs w:val="22"/>
        </w:rPr>
      </w:pPr>
    </w:p>
    <w:p w14:paraId="0000006A" w14:textId="77777777" w:rsidR="003657DF" w:rsidRDefault="00096D65">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Fallo</w:t>
      </w:r>
    </w:p>
    <w:p w14:paraId="0000006B"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6C" w14:textId="37D3DCE8"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4267AC">
        <w:rPr>
          <w:rFonts w:ascii="Calibri" w:eastAsia="Calibri" w:hAnsi="Calibri" w:cs="Calibri"/>
          <w:b/>
          <w:color w:val="000000"/>
          <w:sz w:val="22"/>
          <w:szCs w:val="22"/>
        </w:rPr>
        <w:t>29</w:t>
      </w:r>
      <w:r>
        <w:rPr>
          <w:rFonts w:ascii="Calibri" w:eastAsia="Calibri" w:hAnsi="Calibri" w:cs="Calibri"/>
          <w:b/>
          <w:color w:val="000000"/>
          <w:sz w:val="22"/>
          <w:szCs w:val="22"/>
        </w:rPr>
        <w:t xml:space="preserve"> de </w:t>
      </w:r>
      <w:r w:rsidR="004267AC">
        <w:rPr>
          <w:rFonts w:ascii="Calibri" w:eastAsia="Calibri" w:hAnsi="Calibri" w:cs="Calibri"/>
          <w:b/>
          <w:color w:val="000000"/>
          <w:sz w:val="22"/>
          <w:szCs w:val="22"/>
        </w:rPr>
        <w:t>agosto</w:t>
      </w:r>
      <w:r>
        <w:rPr>
          <w:rFonts w:ascii="Calibri" w:eastAsia="Calibri" w:hAnsi="Calibri" w:cs="Calibri"/>
          <w:b/>
          <w:color w:val="000000"/>
          <w:sz w:val="22"/>
          <w:szCs w:val="22"/>
        </w:rPr>
        <w:t xml:space="preserve"> de 202</w:t>
      </w:r>
      <w:r w:rsidR="004267AC">
        <w:rPr>
          <w:rFonts w:ascii="Calibri" w:eastAsia="Calibri" w:hAnsi="Calibri" w:cs="Calibri"/>
          <w:b/>
          <w:color w:val="000000"/>
          <w:sz w:val="22"/>
          <w:szCs w:val="22"/>
        </w:rPr>
        <w:t>4</w:t>
      </w:r>
      <w:r>
        <w:rPr>
          <w:rFonts w:ascii="Calibri" w:eastAsia="Calibri" w:hAnsi="Calibri" w:cs="Calibri"/>
          <w:b/>
          <w:color w:val="000000"/>
          <w:sz w:val="22"/>
          <w:szCs w:val="22"/>
        </w:rPr>
        <w:t xml:space="preserve"> a las </w:t>
      </w:r>
      <w:r w:rsidR="00EC69DA">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en la Sala de Juntas de la Dirección General,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determinado el fallo correspondiente de adjudicación, mismo que se dará a conocer a los licitantes que asistan a la sesión de fallo.</w:t>
      </w:r>
    </w:p>
    <w:p w14:paraId="0000006D"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6E" w14:textId="77777777" w:rsidR="003657DF" w:rsidRDefault="00096D65">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2"/>
          <w:szCs w:val="22"/>
        </w:rPr>
        <w:t xml:space="preserve">La notificación a los licitantes que no asistan al acto se hará a través de la publicación del Acta de Fallo en los tableros informativos de la Dirección General; y en las páginas electrónicas </w:t>
      </w:r>
      <w:r>
        <w:rPr>
          <w:rFonts w:ascii="Calibri" w:eastAsia="Calibri" w:hAnsi="Calibri" w:cs="Calibri"/>
          <w:color w:val="000000"/>
          <w:sz w:val="22"/>
          <w:szCs w:val="22"/>
          <w:u w:val="single"/>
        </w:rPr>
        <w:t>http://transparencia.guanajuato.gob.mx/transparencia/informacion_publica_licitaciones.php</w:t>
      </w:r>
      <w:r>
        <w:rPr>
          <w:rFonts w:ascii="Calibri" w:eastAsia="Calibri" w:hAnsi="Calibri" w:cs="Calibri"/>
          <w:color w:val="000000"/>
          <w:sz w:val="22"/>
          <w:szCs w:val="22"/>
        </w:rPr>
        <w:t xml:space="preserve"> y </w:t>
      </w:r>
      <w:r>
        <w:rPr>
          <w:rFonts w:ascii="Calibri" w:eastAsia="Calibri" w:hAnsi="Calibri" w:cs="Calibri"/>
          <w:color w:val="000000"/>
          <w:sz w:val="22"/>
          <w:szCs w:val="22"/>
          <w:u w:val="single"/>
        </w:rPr>
        <w:t>https://compranet.hacienda.gob.mx/web/login.html.</w:t>
      </w:r>
      <w:r>
        <w:rPr>
          <w:rFonts w:ascii="Calibri" w:eastAsia="Calibri" w:hAnsi="Calibri" w:cs="Calibri"/>
          <w:color w:val="000000"/>
          <w:sz w:val="22"/>
          <w:szCs w:val="22"/>
        </w:rPr>
        <w:t xml:space="preserve"> De igual manera, las ofertas técnicas y económicas quedarán a disposición de los licitantes a partir de esta fecha y hasta los siguientes 15 días hábiles posteriores a su emisión</w:t>
      </w:r>
      <w:r>
        <w:rPr>
          <w:rFonts w:ascii="Calibri" w:eastAsia="Calibri" w:hAnsi="Calibri" w:cs="Calibri"/>
          <w:color w:val="000000"/>
          <w:sz w:val="20"/>
          <w:szCs w:val="20"/>
        </w:rPr>
        <w:t>.</w:t>
      </w:r>
    </w:p>
    <w:p w14:paraId="0000006F"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71" w14:textId="77777777" w:rsidR="003657DF" w:rsidRDefault="00096D65">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Firma del Contrato </w:t>
      </w:r>
    </w:p>
    <w:p w14:paraId="00000072" w14:textId="77777777" w:rsidR="003657DF" w:rsidRDefault="003657DF">
      <w:pPr>
        <w:jc w:val="both"/>
        <w:rPr>
          <w:rFonts w:ascii="Calibri" w:eastAsia="Calibri" w:hAnsi="Calibri" w:cs="Calibri"/>
          <w:sz w:val="22"/>
          <w:szCs w:val="22"/>
        </w:rPr>
      </w:pPr>
    </w:p>
    <w:p w14:paraId="00000073" w14:textId="3C0BFCCE"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Representante acreditado del licitante adjudicado deberá presentarse a firmar el contrato el día </w:t>
      </w:r>
      <w:r w:rsidR="004267AC">
        <w:rPr>
          <w:rFonts w:ascii="Calibri" w:eastAsia="Calibri" w:hAnsi="Calibri" w:cs="Calibri"/>
          <w:b/>
          <w:color w:val="000000"/>
          <w:sz w:val="22"/>
          <w:szCs w:val="22"/>
        </w:rPr>
        <w:t>30</w:t>
      </w:r>
      <w:r>
        <w:rPr>
          <w:rFonts w:ascii="Calibri" w:eastAsia="Calibri" w:hAnsi="Calibri" w:cs="Calibri"/>
          <w:b/>
          <w:color w:val="000000"/>
          <w:sz w:val="22"/>
          <w:szCs w:val="22"/>
        </w:rPr>
        <w:t xml:space="preserve"> de </w:t>
      </w:r>
      <w:r w:rsidR="004267AC">
        <w:rPr>
          <w:rFonts w:ascii="Calibri" w:eastAsia="Calibri" w:hAnsi="Calibri" w:cs="Calibri"/>
          <w:b/>
          <w:color w:val="000000"/>
          <w:sz w:val="22"/>
          <w:szCs w:val="22"/>
        </w:rPr>
        <w:t>agosto</w:t>
      </w:r>
      <w:r>
        <w:rPr>
          <w:rFonts w:ascii="Calibri" w:eastAsia="Calibri" w:hAnsi="Calibri" w:cs="Calibri"/>
          <w:b/>
          <w:color w:val="000000"/>
          <w:sz w:val="22"/>
          <w:szCs w:val="22"/>
        </w:rPr>
        <w:t xml:space="preserve"> de 202</w:t>
      </w:r>
      <w:r w:rsidR="004267AC">
        <w:rPr>
          <w:rFonts w:ascii="Calibri" w:eastAsia="Calibri" w:hAnsi="Calibri" w:cs="Calibri"/>
          <w:b/>
          <w:color w:val="000000"/>
          <w:sz w:val="22"/>
          <w:szCs w:val="22"/>
        </w:rPr>
        <w:t>4</w:t>
      </w:r>
      <w:r>
        <w:rPr>
          <w:rFonts w:ascii="Calibri" w:eastAsia="Calibri" w:hAnsi="Calibri" w:cs="Calibri"/>
          <w:color w:val="000000"/>
          <w:sz w:val="22"/>
          <w:szCs w:val="22"/>
        </w:rPr>
        <w:t xml:space="preserve">, de las </w:t>
      </w:r>
      <w:r>
        <w:rPr>
          <w:rFonts w:ascii="Calibri" w:eastAsia="Calibri" w:hAnsi="Calibri" w:cs="Calibri"/>
          <w:b/>
          <w:color w:val="000000"/>
          <w:sz w:val="22"/>
          <w:szCs w:val="22"/>
        </w:rPr>
        <w:t>09:00 a las 14:00</w:t>
      </w:r>
      <w:r>
        <w:rPr>
          <w:rFonts w:ascii="Calibri" w:eastAsia="Calibri" w:hAnsi="Calibri" w:cs="Calibri"/>
          <w:color w:val="000000"/>
          <w:sz w:val="22"/>
          <w:szCs w:val="22"/>
        </w:rPr>
        <w:t xml:space="preserve"> </w:t>
      </w:r>
      <w:proofErr w:type="spellStart"/>
      <w:r>
        <w:rPr>
          <w:rFonts w:ascii="Calibri" w:eastAsia="Calibri" w:hAnsi="Calibri" w:cs="Calibri"/>
          <w:b/>
          <w:color w:val="000000"/>
          <w:sz w:val="22"/>
          <w:szCs w:val="22"/>
        </w:rPr>
        <w:t>hrs</w:t>
      </w:r>
      <w:proofErr w:type="spellEnd"/>
      <w:r>
        <w:rPr>
          <w:rFonts w:ascii="Calibri" w:eastAsia="Calibri" w:hAnsi="Calibri" w:cs="Calibri"/>
          <w:color w:val="000000"/>
          <w:sz w:val="22"/>
          <w:szCs w:val="22"/>
        </w:rPr>
        <w:t xml:space="preserve">., en la Dirección de Adquisiciones, ubicada en Carretera Guanajuato – Juventino Rosas Km 9.5, Colonia Yerbabuena, C.P. 36250,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los contratos preparatorios serán enviados al licitante adjudicado a través de correo electrónico previamente por el ejecutivo de compras. </w:t>
      </w:r>
    </w:p>
    <w:p w14:paraId="00000074"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75"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presentarse el licitante adjudicado a la firma del instrumento jurídico por causas imputables a al licitante adjudicado, se deberá adjudicar el contrato al siguiente licitante que reúna el precio, calidad y condiciones, en apego a lo establecido en el segundo párrafo del artículo 46 de la Ley. </w:t>
      </w:r>
    </w:p>
    <w:p w14:paraId="00000076"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77"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hace de conocimiento de los licitantes que para efectos de realizar los pagos derivados del contrato objeto de la presente Licitación, deberán estar inscritos en el Padrón de Proveedores del Gobierno del Estado de Guanajuato o, en su caso actualizar sus datos, para tal efecto le será proporcionado el listado de requisitos para el alta correspondiente por parte de la Dirección de Adquisiciones y Suministros.</w:t>
      </w:r>
    </w:p>
    <w:p w14:paraId="00000078"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79" w14:textId="3575EF1D" w:rsidR="003657DF" w:rsidRDefault="00096D65">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Lugar y Tiempo de </w:t>
      </w:r>
      <w:r w:rsidR="00962BB0">
        <w:rPr>
          <w:rFonts w:ascii="Calibri" w:eastAsia="Calibri" w:hAnsi="Calibri" w:cs="Calibri"/>
          <w:b/>
          <w:i/>
          <w:color w:val="000000"/>
          <w:sz w:val="22"/>
          <w:szCs w:val="22"/>
        </w:rPr>
        <w:t>Prestación de Servicio</w:t>
      </w:r>
      <w:r>
        <w:rPr>
          <w:rFonts w:ascii="Calibri" w:eastAsia="Calibri" w:hAnsi="Calibri" w:cs="Calibri"/>
          <w:b/>
          <w:i/>
          <w:color w:val="000000"/>
          <w:sz w:val="22"/>
          <w:szCs w:val="22"/>
        </w:rPr>
        <w:t xml:space="preserve"> </w:t>
      </w:r>
    </w:p>
    <w:p w14:paraId="0000007A" w14:textId="77777777" w:rsidR="003657DF" w:rsidRDefault="003657DF">
      <w:pPr>
        <w:jc w:val="both"/>
        <w:rPr>
          <w:rFonts w:ascii="Calibri" w:eastAsia="Calibri" w:hAnsi="Calibri" w:cs="Calibri"/>
          <w:b/>
          <w:sz w:val="22"/>
          <w:szCs w:val="22"/>
        </w:rPr>
      </w:pPr>
    </w:p>
    <w:p w14:paraId="191916FF" w14:textId="36CC22A1" w:rsidR="004267AC" w:rsidRDefault="004267AC" w:rsidP="004267AC">
      <w:pPr>
        <w:jc w:val="both"/>
        <w:rPr>
          <w:rFonts w:ascii="Calibri" w:hAnsi="Calibri" w:cs="Calibri"/>
          <w:b/>
          <w:sz w:val="22"/>
          <w:szCs w:val="22"/>
        </w:rPr>
      </w:pPr>
      <w:r w:rsidRPr="00040034">
        <w:rPr>
          <w:rFonts w:ascii="Calibri" w:hAnsi="Calibri" w:cs="Calibri"/>
          <w:sz w:val="22"/>
          <w:szCs w:val="22"/>
        </w:rPr>
        <w:t xml:space="preserve">La prestación de los servicios comprendidos en el </w:t>
      </w:r>
      <w:r w:rsidRPr="00040034">
        <w:rPr>
          <w:rFonts w:ascii="Calibri" w:hAnsi="Calibri" w:cs="Calibri"/>
          <w:b/>
          <w:sz w:val="22"/>
          <w:szCs w:val="22"/>
        </w:rPr>
        <w:t>Anexo I, Descripción del Servicio</w:t>
      </w:r>
      <w:r w:rsidRPr="00040034">
        <w:rPr>
          <w:rFonts w:ascii="Calibri" w:hAnsi="Calibri" w:cs="Calibri"/>
          <w:sz w:val="22"/>
          <w:szCs w:val="22"/>
        </w:rPr>
        <w:t xml:space="preserve"> se realizará por el plazo comprendido del </w:t>
      </w:r>
      <w:r w:rsidRPr="00040034">
        <w:rPr>
          <w:rFonts w:ascii="Calibri" w:hAnsi="Calibri" w:cs="Calibri"/>
          <w:b/>
          <w:sz w:val="22"/>
          <w:szCs w:val="22"/>
        </w:rPr>
        <w:t>0</w:t>
      </w:r>
      <w:r>
        <w:rPr>
          <w:rFonts w:ascii="Calibri" w:hAnsi="Calibri" w:cs="Calibri"/>
          <w:b/>
          <w:sz w:val="22"/>
          <w:szCs w:val="22"/>
        </w:rPr>
        <w:t>1</w:t>
      </w:r>
      <w:r w:rsidRPr="00040034">
        <w:rPr>
          <w:rFonts w:ascii="Calibri" w:hAnsi="Calibri" w:cs="Calibri"/>
          <w:b/>
          <w:sz w:val="22"/>
          <w:szCs w:val="22"/>
        </w:rPr>
        <w:t xml:space="preserve"> de </w:t>
      </w:r>
      <w:r>
        <w:rPr>
          <w:rFonts w:ascii="Calibri" w:hAnsi="Calibri" w:cs="Calibri"/>
          <w:b/>
          <w:sz w:val="22"/>
          <w:szCs w:val="22"/>
        </w:rPr>
        <w:t>septiembre</w:t>
      </w:r>
      <w:r w:rsidRPr="00040034">
        <w:rPr>
          <w:rFonts w:ascii="Calibri" w:hAnsi="Calibri" w:cs="Calibri"/>
          <w:b/>
          <w:sz w:val="22"/>
          <w:szCs w:val="22"/>
        </w:rPr>
        <w:t xml:space="preserve"> de 202</w:t>
      </w:r>
      <w:r>
        <w:rPr>
          <w:rFonts w:ascii="Calibri" w:hAnsi="Calibri" w:cs="Calibri"/>
          <w:b/>
          <w:sz w:val="22"/>
          <w:szCs w:val="22"/>
        </w:rPr>
        <w:t>4</w:t>
      </w:r>
      <w:r w:rsidRPr="00040034">
        <w:rPr>
          <w:rFonts w:ascii="Calibri" w:hAnsi="Calibri" w:cs="Calibri"/>
          <w:b/>
          <w:sz w:val="22"/>
          <w:szCs w:val="22"/>
        </w:rPr>
        <w:t xml:space="preserve"> al 31 de diciembre de 202</w:t>
      </w:r>
      <w:r>
        <w:rPr>
          <w:rFonts w:ascii="Calibri" w:hAnsi="Calibri" w:cs="Calibri"/>
          <w:b/>
          <w:sz w:val="22"/>
          <w:szCs w:val="22"/>
        </w:rPr>
        <w:t>4.</w:t>
      </w:r>
    </w:p>
    <w:p w14:paraId="0000007C" w14:textId="77777777" w:rsidR="003657DF" w:rsidRDefault="003657DF">
      <w:pPr>
        <w:jc w:val="both"/>
        <w:rPr>
          <w:rFonts w:ascii="Calibri" w:eastAsia="Calibri" w:hAnsi="Calibri" w:cs="Calibri"/>
          <w:b/>
          <w:color w:val="000000"/>
          <w:sz w:val="22"/>
          <w:szCs w:val="22"/>
        </w:rPr>
      </w:pPr>
    </w:p>
    <w:p w14:paraId="72CB5853" w14:textId="77777777" w:rsidR="004267AC" w:rsidRPr="00040034" w:rsidRDefault="004267AC" w:rsidP="004267AC">
      <w:pPr>
        <w:pStyle w:val="Textoindependiente3"/>
        <w:ind w:left="360"/>
        <w:rPr>
          <w:rFonts w:ascii="Calibri" w:hAnsi="Calibri"/>
          <w:b/>
          <w:i/>
          <w:sz w:val="22"/>
          <w:szCs w:val="22"/>
          <w:lang w:val="es-ES"/>
        </w:rPr>
      </w:pPr>
      <w:r>
        <w:rPr>
          <w:rFonts w:ascii="Calibri" w:hAnsi="Calibri"/>
          <w:b/>
          <w:i/>
          <w:sz w:val="22"/>
          <w:szCs w:val="22"/>
          <w:lang w:val="es-ES"/>
        </w:rPr>
        <w:t>f</w:t>
      </w:r>
      <w:r w:rsidRPr="00040034">
        <w:rPr>
          <w:rFonts w:ascii="Calibri" w:hAnsi="Calibri"/>
          <w:b/>
          <w:i/>
          <w:sz w:val="22"/>
          <w:szCs w:val="22"/>
          <w:lang w:val="es-ES"/>
        </w:rPr>
        <w:t>) Transporte de equipos para su instalación:</w:t>
      </w:r>
    </w:p>
    <w:p w14:paraId="7E085ADD" w14:textId="77777777" w:rsidR="004267AC" w:rsidRPr="00040034" w:rsidRDefault="004267AC" w:rsidP="004267AC">
      <w:pPr>
        <w:jc w:val="both"/>
        <w:rPr>
          <w:rFonts w:ascii="Calibri" w:hAnsi="Calibri" w:cs="Calibri"/>
          <w:b/>
          <w:sz w:val="22"/>
          <w:szCs w:val="22"/>
        </w:rPr>
      </w:pPr>
    </w:p>
    <w:p w14:paraId="2192D416" w14:textId="77777777" w:rsidR="004267AC" w:rsidRPr="00040034" w:rsidRDefault="004267AC" w:rsidP="004267AC">
      <w:pPr>
        <w:jc w:val="both"/>
        <w:rPr>
          <w:rFonts w:ascii="Calibri" w:hAnsi="Calibri" w:cs="Calibri"/>
          <w:sz w:val="22"/>
          <w:szCs w:val="22"/>
        </w:rPr>
      </w:pPr>
      <w:r w:rsidRPr="00040034">
        <w:rPr>
          <w:rFonts w:ascii="Calibri" w:hAnsi="Calibri" w:cs="Calibri"/>
          <w:sz w:val="22"/>
          <w:szCs w:val="22"/>
        </w:rPr>
        <w:t xml:space="preserve">El transporte de equipos para su instalación, será responsabilidad del (los) Licitante (s) ganador (es), en el lugar y fecha establecidos en la presente bases, sin ningún cargo adicional por flete de carga o descarga o cualquier otro tipo de gasto originado por el servicio y transporte de entrega, siendo esta responsabilidad del licitante o asegurándose de evitar el deterioro de los bienes al momento de su entrega para efectos de su recepción de conformidad por la convocante. </w:t>
      </w:r>
    </w:p>
    <w:p w14:paraId="18DF16F4" w14:textId="77777777" w:rsidR="004267AC" w:rsidRPr="00040034" w:rsidRDefault="004267AC" w:rsidP="004267AC">
      <w:pPr>
        <w:jc w:val="both"/>
        <w:rPr>
          <w:rFonts w:ascii="Calibri" w:hAnsi="Calibri" w:cs="Calibri"/>
          <w:sz w:val="22"/>
          <w:szCs w:val="22"/>
        </w:rPr>
      </w:pPr>
    </w:p>
    <w:p w14:paraId="418042A4" w14:textId="77777777" w:rsidR="004267AC" w:rsidRPr="00040034" w:rsidRDefault="004267AC" w:rsidP="004267AC">
      <w:pPr>
        <w:pStyle w:val="Textoindependiente3"/>
        <w:ind w:left="360"/>
        <w:rPr>
          <w:rFonts w:ascii="Calibri" w:hAnsi="Calibri"/>
          <w:b/>
          <w:i/>
          <w:sz w:val="22"/>
          <w:szCs w:val="22"/>
          <w:lang w:val="es-ES"/>
        </w:rPr>
      </w:pPr>
      <w:r>
        <w:rPr>
          <w:rFonts w:ascii="Calibri" w:hAnsi="Calibri"/>
          <w:b/>
          <w:i/>
          <w:sz w:val="22"/>
          <w:szCs w:val="22"/>
          <w:lang w:val="es-ES"/>
        </w:rPr>
        <w:t>g</w:t>
      </w:r>
      <w:r w:rsidRPr="00040034">
        <w:rPr>
          <w:rFonts w:ascii="Calibri" w:hAnsi="Calibri"/>
          <w:b/>
          <w:i/>
          <w:sz w:val="22"/>
          <w:szCs w:val="22"/>
          <w:lang w:val="es-ES"/>
        </w:rPr>
        <w:t>) Condiciones para la integración de las Ofertas</w:t>
      </w:r>
    </w:p>
    <w:p w14:paraId="708969AA" w14:textId="77777777" w:rsidR="004267AC" w:rsidRPr="00040034" w:rsidRDefault="004267AC" w:rsidP="004267AC">
      <w:pPr>
        <w:rPr>
          <w:rFonts w:ascii="Calibri" w:hAnsi="Calibri" w:cs="Calibri"/>
          <w:i/>
          <w:sz w:val="22"/>
          <w:szCs w:val="22"/>
        </w:rPr>
      </w:pPr>
    </w:p>
    <w:p w14:paraId="62A781A9" w14:textId="77777777" w:rsidR="004267AC" w:rsidRPr="00040034" w:rsidRDefault="004267AC" w:rsidP="004267AC">
      <w:pPr>
        <w:rPr>
          <w:rFonts w:ascii="Calibri" w:hAnsi="Calibri" w:cs="Calibri"/>
          <w:sz w:val="22"/>
          <w:szCs w:val="22"/>
        </w:rPr>
      </w:pPr>
      <w:r w:rsidRPr="00040034">
        <w:rPr>
          <w:rFonts w:ascii="Calibri" w:hAnsi="Calibri" w:cs="Calibri"/>
          <w:sz w:val="22"/>
          <w:szCs w:val="22"/>
        </w:rPr>
        <w:t>Las propuestas deberán cumplir con las siguientes características:</w:t>
      </w:r>
    </w:p>
    <w:p w14:paraId="4F26279B" w14:textId="77777777" w:rsidR="004267AC" w:rsidRPr="00040034" w:rsidRDefault="004267AC" w:rsidP="004267AC">
      <w:pPr>
        <w:rPr>
          <w:rFonts w:ascii="Calibri" w:hAnsi="Calibri" w:cs="Calibri"/>
          <w:i/>
          <w:sz w:val="22"/>
          <w:szCs w:val="22"/>
        </w:rPr>
      </w:pPr>
      <w:r w:rsidRPr="00040034">
        <w:rPr>
          <w:rFonts w:ascii="Calibri" w:hAnsi="Calibri" w:cs="Calibri"/>
          <w:i/>
          <w:sz w:val="22"/>
          <w:szCs w:val="22"/>
        </w:rPr>
        <w:t xml:space="preserve"> </w:t>
      </w:r>
    </w:p>
    <w:p w14:paraId="05CA3EC7" w14:textId="77777777" w:rsidR="004267AC" w:rsidRDefault="004267AC" w:rsidP="004267AC">
      <w:pPr>
        <w:pStyle w:val="Prrafodelista"/>
        <w:numPr>
          <w:ilvl w:val="0"/>
          <w:numId w:val="17"/>
        </w:numPr>
        <w:ind w:left="426"/>
        <w:jc w:val="both"/>
        <w:rPr>
          <w:rFonts w:ascii="Calibri" w:hAnsi="Calibri" w:cs="Calibri"/>
          <w:sz w:val="22"/>
          <w:szCs w:val="22"/>
        </w:rPr>
      </w:pPr>
      <w:r w:rsidRPr="00DB105D">
        <w:rPr>
          <w:rFonts w:ascii="Calibri" w:hAnsi="Calibri" w:cs="Calibri"/>
          <w:sz w:val="22"/>
          <w:szCs w:val="22"/>
        </w:rPr>
        <w:t>Los licitantes presentarán sus ofertas por escrito en dos sobres o empaques cerrados preferentemente, uno con la propuesta técnica y otro con la económica</w:t>
      </w:r>
      <w:r>
        <w:rPr>
          <w:rFonts w:ascii="Calibri" w:hAnsi="Calibri" w:cs="Calibri"/>
          <w:sz w:val="22"/>
          <w:szCs w:val="22"/>
        </w:rPr>
        <w:t>.</w:t>
      </w:r>
    </w:p>
    <w:p w14:paraId="3AD70720" w14:textId="77777777" w:rsidR="004267AC" w:rsidRPr="00DB105D" w:rsidRDefault="004267AC" w:rsidP="004267AC">
      <w:pPr>
        <w:pStyle w:val="Prrafodelista"/>
        <w:numPr>
          <w:ilvl w:val="0"/>
          <w:numId w:val="17"/>
        </w:numPr>
        <w:ind w:left="426"/>
        <w:jc w:val="both"/>
        <w:rPr>
          <w:rFonts w:ascii="Calibri" w:hAnsi="Calibri" w:cs="Calibri"/>
          <w:sz w:val="22"/>
          <w:szCs w:val="22"/>
        </w:rPr>
      </w:pPr>
      <w:r w:rsidRPr="00DB105D">
        <w:rPr>
          <w:rFonts w:ascii="Calibri" w:hAnsi="Calibri" w:cs="Calibri"/>
          <w:sz w:val="22"/>
          <w:szCs w:val="22"/>
        </w:rPr>
        <w:t>Anotar los datos con toda claridad a fin de evitar errores de interpretación, sin tachaduras ni enmendaduras.</w:t>
      </w:r>
    </w:p>
    <w:p w14:paraId="66391E41" w14:textId="77777777" w:rsidR="004267AC" w:rsidRPr="00040034" w:rsidRDefault="004267AC" w:rsidP="004267AC">
      <w:pPr>
        <w:pStyle w:val="Prrafodelista"/>
        <w:numPr>
          <w:ilvl w:val="0"/>
          <w:numId w:val="17"/>
        </w:numPr>
        <w:ind w:left="426"/>
        <w:jc w:val="both"/>
        <w:rPr>
          <w:rFonts w:ascii="Calibri" w:hAnsi="Calibri" w:cs="Calibri"/>
          <w:sz w:val="22"/>
          <w:szCs w:val="22"/>
        </w:rPr>
      </w:pPr>
      <w:r w:rsidRPr="00040034">
        <w:rPr>
          <w:rFonts w:ascii="Calibri" w:hAnsi="Calibri" w:cs="Calibri"/>
          <w:sz w:val="22"/>
          <w:szCs w:val="22"/>
        </w:rPr>
        <w:t xml:space="preserve">No deberán realizarse modificaciones a la estructura de los formatos, ni anotaciones adicionales a las solicitadas expresamente en ellos. No se aceptarán modificaciones en las cotizaciones presentadas después de la hora límite de registro de las propuestas. </w:t>
      </w:r>
    </w:p>
    <w:p w14:paraId="384A9654" w14:textId="77777777" w:rsidR="004267AC" w:rsidRPr="00040034" w:rsidRDefault="004267AC" w:rsidP="004267AC">
      <w:pPr>
        <w:pStyle w:val="Prrafodelista"/>
        <w:numPr>
          <w:ilvl w:val="0"/>
          <w:numId w:val="17"/>
        </w:numPr>
        <w:ind w:left="426"/>
        <w:jc w:val="both"/>
        <w:rPr>
          <w:rFonts w:ascii="Calibri" w:hAnsi="Calibri" w:cs="Calibri"/>
          <w:sz w:val="22"/>
          <w:szCs w:val="22"/>
        </w:rPr>
      </w:pPr>
      <w:r w:rsidRPr="00040034">
        <w:rPr>
          <w:rFonts w:ascii="Calibri" w:hAnsi="Calibri" w:cs="Calibri"/>
          <w:sz w:val="22"/>
          <w:szCs w:val="22"/>
        </w:rPr>
        <w:t>El sobre de las propuestas deberá indicar claramente en el exterior el nombre completo del licitante sin abreviaturas, el número de licitación y el tipo de oferta de que se trate.</w:t>
      </w:r>
    </w:p>
    <w:p w14:paraId="2075F1E1" w14:textId="77777777" w:rsidR="004267AC" w:rsidRPr="00040034" w:rsidRDefault="004267AC" w:rsidP="004267AC">
      <w:pPr>
        <w:pStyle w:val="Prrafodelista"/>
        <w:numPr>
          <w:ilvl w:val="0"/>
          <w:numId w:val="17"/>
        </w:numPr>
        <w:ind w:left="426"/>
        <w:jc w:val="both"/>
        <w:rPr>
          <w:rFonts w:ascii="Calibri" w:hAnsi="Calibri" w:cs="Calibri"/>
          <w:sz w:val="22"/>
          <w:szCs w:val="22"/>
        </w:rPr>
      </w:pPr>
      <w:r w:rsidRPr="00040034">
        <w:rPr>
          <w:rFonts w:ascii="Calibri" w:hAnsi="Calibri" w:cs="Calibri"/>
          <w:sz w:val="22"/>
          <w:szCs w:val="22"/>
        </w:rPr>
        <w:lastRenderedPageBreak/>
        <w:t xml:space="preserve">Las propuestas y documentación que la integre, deberán estar firmadas por el Licitante </w:t>
      </w:r>
      <w:proofErr w:type="spellStart"/>
      <w:r w:rsidRPr="00040034">
        <w:rPr>
          <w:rFonts w:ascii="Calibri" w:hAnsi="Calibri" w:cs="Calibri"/>
          <w:sz w:val="22"/>
          <w:szCs w:val="22"/>
        </w:rPr>
        <w:t>ó</w:t>
      </w:r>
      <w:proofErr w:type="spellEnd"/>
      <w:r w:rsidRPr="00040034">
        <w:rPr>
          <w:rFonts w:ascii="Calibri" w:hAnsi="Calibri" w:cs="Calibri"/>
          <w:sz w:val="22"/>
          <w:szCs w:val="22"/>
        </w:rPr>
        <w:t xml:space="preserve"> en su caso, su Representante o Apoderado Legal debidamente acreditado.</w:t>
      </w:r>
    </w:p>
    <w:p w14:paraId="67CD04A6" w14:textId="77777777" w:rsidR="004267AC" w:rsidRPr="00040034" w:rsidRDefault="004267AC" w:rsidP="004267AC">
      <w:pPr>
        <w:pStyle w:val="Prrafodelista"/>
        <w:numPr>
          <w:ilvl w:val="0"/>
          <w:numId w:val="17"/>
        </w:numPr>
        <w:ind w:left="426"/>
        <w:jc w:val="both"/>
        <w:rPr>
          <w:rFonts w:ascii="Calibri" w:hAnsi="Calibri" w:cs="Calibri"/>
          <w:sz w:val="22"/>
          <w:szCs w:val="22"/>
        </w:rPr>
      </w:pPr>
      <w:r w:rsidRPr="00040034">
        <w:rPr>
          <w:rFonts w:ascii="Calibri" w:hAnsi="Calibri" w:cs="Calibri"/>
          <w:sz w:val="22"/>
          <w:szCs w:val="22"/>
        </w:rPr>
        <w:t xml:space="preserve">Las propuestas podrán ser entregadas por el licitante o su Representante Legal </w:t>
      </w:r>
      <w:proofErr w:type="spellStart"/>
      <w:r w:rsidRPr="00040034">
        <w:rPr>
          <w:rFonts w:ascii="Calibri" w:hAnsi="Calibri" w:cs="Calibri"/>
          <w:sz w:val="22"/>
          <w:szCs w:val="22"/>
        </w:rPr>
        <w:t>ó</w:t>
      </w:r>
      <w:proofErr w:type="spellEnd"/>
      <w:r w:rsidRPr="00040034">
        <w:rPr>
          <w:rFonts w:ascii="Calibri" w:hAnsi="Calibri" w:cs="Calibri"/>
          <w:sz w:val="22"/>
          <w:szCs w:val="22"/>
        </w:rPr>
        <w:t xml:space="preserve"> en su defecto, por la persona que éste designe.</w:t>
      </w:r>
    </w:p>
    <w:p w14:paraId="3F38522F" w14:textId="77777777" w:rsidR="004267AC" w:rsidRPr="00040034" w:rsidRDefault="004267AC" w:rsidP="004267AC">
      <w:pPr>
        <w:pStyle w:val="Prrafodelista"/>
        <w:numPr>
          <w:ilvl w:val="0"/>
          <w:numId w:val="17"/>
        </w:numPr>
        <w:ind w:left="426"/>
        <w:jc w:val="both"/>
        <w:rPr>
          <w:rFonts w:ascii="Calibri" w:hAnsi="Calibri" w:cs="Calibri"/>
          <w:sz w:val="22"/>
          <w:szCs w:val="22"/>
        </w:rPr>
      </w:pPr>
      <w:r w:rsidRPr="00040034">
        <w:rPr>
          <w:rFonts w:ascii="Calibri" w:hAnsi="Calibri" w:cs="Calibri"/>
          <w:sz w:val="22"/>
          <w:szCs w:val="22"/>
        </w:rPr>
        <w:t xml:space="preserve">Ninguna de las condiciones contenidas en las bases de la licitación, así como en las propuestas presentadas por los licitantes podrán ser negociadas, ya que resultará ganador el licitante que el Comité determine, con base en la documentación solicitada y en el precio más conveniente para Gobierno del Estado. </w:t>
      </w:r>
    </w:p>
    <w:p w14:paraId="6EB5B4E8" w14:textId="77777777" w:rsidR="004267AC" w:rsidRPr="00040034" w:rsidRDefault="004267AC" w:rsidP="004267AC">
      <w:pPr>
        <w:pStyle w:val="Prrafodelista"/>
        <w:numPr>
          <w:ilvl w:val="0"/>
          <w:numId w:val="17"/>
        </w:numPr>
        <w:ind w:left="426"/>
        <w:jc w:val="both"/>
        <w:rPr>
          <w:rFonts w:ascii="Calibri" w:hAnsi="Calibri" w:cs="Calibri"/>
          <w:sz w:val="22"/>
          <w:szCs w:val="22"/>
        </w:rPr>
      </w:pPr>
      <w:r w:rsidRPr="00040034">
        <w:rPr>
          <w:rFonts w:ascii="Calibri" w:hAnsi="Calibri" w:cs="Calibri"/>
          <w:sz w:val="22"/>
          <w:szCs w:val="22"/>
        </w:rPr>
        <w:t xml:space="preserve">En la apertura de ofertas técnicas, se realizará una revisión cuantitativa conforme a lo solicitado en el apartado </w:t>
      </w:r>
      <w:r>
        <w:rPr>
          <w:rFonts w:ascii="Calibri" w:hAnsi="Calibri" w:cs="Calibri"/>
          <w:sz w:val="22"/>
          <w:szCs w:val="22"/>
        </w:rPr>
        <w:t>IV. Requisitos de las proposiciones.</w:t>
      </w:r>
      <w:r w:rsidRPr="00040034">
        <w:rPr>
          <w:rFonts w:ascii="Calibri" w:hAnsi="Calibri" w:cs="Calibri"/>
          <w:sz w:val="22"/>
          <w:szCs w:val="22"/>
        </w:rPr>
        <w:t xml:space="preserve"> </w:t>
      </w:r>
    </w:p>
    <w:p w14:paraId="4BEA0E55" w14:textId="77777777" w:rsidR="004267AC" w:rsidRPr="00040034" w:rsidRDefault="004267AC" w:rsidP="004267AC">
      <w:pPr>
        <w:pStyle w:val="Prrafodelista"/>
        <w:numPr>
          <w:ilvl w:val="0"/>
          <w:numId w:val="17"/>
        </w:numPr>
        <w:ind w:left="426"/>
        <w:jc w:val="both"/>
        <w:rPr>
          <w:rFonts w:ascii="Calibri" w:hAnsi="Calibri" w:cs="Calibri"/>
          <w:sz w:val="22"/>
          <w:szCs w:val="22"/>
        </w:rPr>
      </w:pPr>
      <w:r w:rsidRPr="00040034">
        <w:rPr>
          <w:rFonts w:ascii="Calibri" w:hAnsi="Calibri" w:cs="Calibri"/>
          <w:sz w:val="22"/>
          <w:szCs w:val="22"/>
        </w:rPr>
        <w:t>Se recomienda presentar las ofertas preferentemente foliadas, en el orden solicitado y debidamente integradas para su seguridad. Asimismo, las copias solicitadas deberán entregarse legibles y en buen estado.</w:t>
      </w:r>
    </w:p>
    <w:p w14:paraId="00000084" w14:textId="77777777" w:rsidR="003657DF" w:rsidRDefault="003657DF">
      <w:pPr>
        <w:jc w:val="both"/>
        <w:rPr>
          <w:rFonts w:ascii="Calibri" w:eastAsia="Calibri" w:hAnsi="Calibri" w:cs="Calibri"/>
          <w:sz w:val="22"/>
          <w:szCs w:val="22"/>
        </w:rPr>
      </w:pPr>
    </w:p>
    <w:p w14:paraId="00000085" w14:textId="77777777" w:rsidR="003657DF" w:rsidRDefault="00096D65">
      <w:pPr>
        <w:pStyle w:val="Ttulo3"/>
        <w:numPr>
          <w:ilvl w:val="0"/>
          <w:numId w:val="13"/>
        </w:numPr>
        <w:shd w:val="clear" w:color="auto" w:fill="BFBFBF"/>
        <w:rPr>
          <w:rFonts w:ascii="Calibri" w:eastAsia="Calibri" w:hAnsi="Calibri" w:cs="Calibri"/>
        </w:rPr>
      </w:pPr>
      <w:r>
        <w:rPr>
          <w:rFonts w:ascii="Calibri" w:eastAsia="Calibri" w:hAnsi="Calibri" w:cs="Calibri"/>
        </w:rPr>
        <w:t> Requisitos de las proposiciones</w:t>
      </w:r>
    </w:p>
    <w:p w14:paraId="00000086" w14:textId="77777777" w:rsidR="003657DF" w:rsidRDefault="003657DF">
      <w:pPr>
        <w:jc w:val="both"/>
        <w:rPr>
          <w:rFonts w:ascii="Calibri" w:eastAsia="Calibri" w:hAnsi="Calibri" w:cs="Calibri"/>
        </w:rPr>
      </w:pPr>
    </w:p>
    <w:p w14:paraId="00000087" w14:textId="77777777" w:rsidR="003657DF" w:rsidRDefault="00096D65">
      <w:pPr>
        <w:numPr>
          <w:ilvl w:val="0"/>
          <w:numId w:val="7"/>
        </w:numPr>
        <w:jc w:val="both"/>
        <w:rPr>
          <w:rFonts w:ascii="Calibri" w:eastAsia="Calibri" w:hAnsi="Calibri" w:cs="Calibri"/>
          <w:sz w:val="22"/>
          <w:szCs w:val="22"/>
        </w:rPr>
      </w:pPr>
      <w:r>
        <w:rPr>
          <w:rFonts w:ascii="Calibri" w:eastAsia="Calibri" w:hAnsi="Calibri" w:cs="Calibri"/>
        </w:rPr>
        <w:t>Los sobres que contengan las proposiciones de los licitantes deberán estar cerrados.</w:t>
      </w:r>
    </w:p>
    <w:p w14:paraId="00000088" w14:textId="77777777" w:rsidR="003657DF" w:rsidRDefault="003657DF">
      <w:pPr>
        <w:ind w:left="360"/>
        <w:jc w:val="both"/>
        <w:rPr>
          <w:rFonts w:ascii="Calibri" w:eastAsia="Calibri" w:hAnsi="Calibri" w:cs="Calibri"/>
          <w:sz w:val="22"/>
          <w:szCs w:val="22"/>
        </w:rPr>
      </w:pPr>
    </w:p>
    <w:p w14:paraId="00000089" w14:textId="77777777" w:rsidR="003657DF" w:rsidRDefault="00096D65">
      <w:pPr>
        <w:numPr>
          <w:ilvl w:val="0"/>
          <w:numId w:val="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Para la integración de la </w:t>
      </w:r>
      <w:r>
        <w:rPr>
          <w:rFonts w:ascii="Calibri" w:eastAsia="Calibri" w:hAnsi="Calibri" w:cs="Calibri"/>
          <w:b/>
          <w:color w:val="000000"/>
          <w:sz w:val="22"/>
          <w:szCs w:val="22"/>
          <w:u w:val="single"/>
        </w:rPr>
        <w:t>propuesta técnica</w:t>
      </w:r>
      <w:r>
        <w:rPr>
          <w:rFonts w:ascii="Calibri" w:eastAsia="Calibri" w:hAnsi="Calibri" w:cs="Calibri"/>
          <w:b/>
          <w:color w:val="000000"/>
          <w:sz w:val="22"/>
          <w:szCs w:val="22"/>
        </w:rPr>
        <w:t xml:space="preserve"> todos los licitantes deberán presentar la siguiente documentación, anexando de preferencia un índice de los documentos presentados, en papel membretado de la empresa, solo en idioma español y dirigidas al área convocante:</w:t>
      </w:r>
    </w:p>
    <w:p w14:paraId="0000008A"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5672484C" w14:textId="77777777" w:rsidR="00730414" w:rsidRPr="0019154F" w:rsidRDefault="00730414" w:rsidP="00730414">
      <w:pPr>
        <w:pBdr>
          <w:top w:val="nil"/>
          <w:left w:val="nil"/>
          <w:bottom w:val="nil"/>
          <w:right w:val="nil"/>
          <w:between w:val="nil"/>
        </w:pBdr>
        <w:jc w:val="both"/>
        <w:rPr>
          <w:rFonts w:ascii="Calibri" w:eastAsia="Calibri" w:hAnsi="Calibri" w:cs="Calibri"/>
          <w:b/>
          <w:color w:val="000000"/>
          <w:sz w:val="22"/>
          <w:szCs w:val="22"/>
          <w:u w:val="single"/>
        </w:rPr>
      </w:pPr>
      <w:r w:rsidRPr="0019154F">
        <w:rPr>
          <w:rFonts w:ascii="Calibri" w:eastAsia="Calibri" w:hAnsi="Calibri" w:cs="Calibri"/>
          <w:b/>
          <w:color w:val="000000"/>
          <w:sz w:val="22"/>
          <w:szCs w:val="22"/>
          <w:u w:val="single"/>
        </w:rPr>
        <w:t xml:space="preserve">IV.1 Documentación legal y de acreditación de personalidad requerida. </w:t>
      </w:r>
    </w:p>
    <w:p w14:paraId="5180D4D8" w14:textId="77777777" w:rsidR="00730414" w:rsidRDefault="00730414">
      <w:pPr>
        <w:pBdr>
          <w:top w:val="nil"/>
          <w:left w:val="nil"/>
          <w:bottom w:val="nil"/>
          <w:right w:val="nil"/>
          <w:between w:val="nil"/>
        </w:pBdr>
        <w:jc w:val="both"/>
        <w:rPr>
          <w:rFonts w:ascii="Calibri" w:eastAsia="Calibri" w:hAnsi="Calibri" w:cs="Calibri"/>
          <w:color w:val="000000"/>
          <w:sz w:val="22"/>
          <w:szCs w:val="22"/>
        </w:rPr>
      </w:pPr>
    </w:p>
    <w:p w14:paraId="0000008B" w14:textId="77777777" w:rsidR="003657DF" w:rsidRDefault="00096D65">
      <w:pPr>
        <w:numPr>
          <w:ilvl w:val="1"/>
          <w:numId w:val="9"/>
        </w:numPr>
        <w:pBdr>
          <w:top w:val="nil"/>
          <w:left w:val="nil"/>
          <w:bottom w:val="nil"/>
          <w:right w:val="nil"/>
          <w:between w:val="nil"/>
        </w:pBdr>
        <w:ind w:left="792"/>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14:paraId="1F663951" w14:textId="77777777" w:rsidR="002C0557" w:rsidRDefault="002C0557" w:rsidP="002C0557">
      <w:pPr>
        <w:pBdr>
          <w:top w:val="nil"/>
          <w:left w:val="nil"/>
          <w:bottom w:val="nil"/>
          <w:right w:val="nil"/>
          <w:between w:val="nil"/>
        </w:pBdr>
        <w:ind w:left="792"/>
        <w:jc w:val="both"/>
        <w:rPr>
          <w:rFonts w:ascii="Calibri" w:eastAsia="Calibri" w:hAnsi="Calibri" w:cs="Calibri"/>
          <w:color w:val="000000"/>
          <w:sz w:val="22"/>
          <w:szCs w:val="22"/>
        </w:rPr>
      </w:pPr>
    </w:p>
    <w:p w14:paraId="04C0826E" w14:textId="77777777" w:rsidR="002C0557" w:rsidRPr="002C0557" w:rsidRDefault="002C0557" w:rsidP="002C0557">
      <w:pPr>
        <w:numPr>
          <w:ilvl w:val="1"/>
          <w:numId w:val="9"/>
        </w:numPr>
        <w:pBdr>
          <w:top w:val="nil"/>
          <w:left w:val="nil"/>
          <w:bottom w:val="nil"/>
          <w:right w:val="nil"/>
          <w:between w:val="nil"/>
        </w:pBdr>
        <w:ind w:left="792"/>
        <w:jc w:val="both"/>
        <w:rPr>
          <w:rFonts w:ascii="Calibri" w:eastAsia="Calibri" w:hAnsi="Calibri" w:cs="Calibri"/>
          <w:color w:val="000000"/>
          <w:sz w:val="22"/>
          <w:szCs w:val="22"/>
        </w:rPr>
      </w:pPr>
      <w:r w:rsidRPr="002C0557">
        <w:rPr>
          <w:rFonts w:ascii="Calibri" w:eastAsia="Calibri" w:hAnsi="Calibri" w:cs="Calibri"/>
          <w:color w:val="000000"/>
          <w:sz w:val="22"/>
          <w:szCs w:val="22"/>
        </w:rPr>
        <w:t xml:space="preserve">Avisos de modificación a su situación fiscal durante los últimos dos años. </w:t>
      </w:r>
    </w:p>
    <w:p w14:paraId="6858579A" w14:textId="77777777" w:rsidR="002C0557" w:rsidRPr="00D74CA3" w:rsidRDefault="002C0557" w:rsidP="002C0557">
      <w:pPr>
        <w:pStyle w:val="Textoindependiente3"/>
        <w:ind w:left="720"/>
        <w:rPr>
          <w:rFonts w:ascii="Calibri" w:hAnsi="Calibri"/>
          <w:sz w:val="22"/>
          <w:szCs w:val="22"/>
        </w:rPr>
      </w:pPr>
    </w:p>
    <w:p w14:paraId="20259E24" w14:textId="77777777" w:rsidR="002C0557" w:rsidRDefault="002C0557" w:rsidP="002C0557">
      <w:pPr>
        <w:pStyle w:val="Textoindependiente3"/>
        <w:ind w:left="426"/>
        <w:rPr>
          <w:rFonts w:ascii="Calibri" w:hAnsi="Calibri"/>
          <w:sz w:val="22"/>
          <w:szCs w:val="22"/>
          <w:u w:val="single"/>
        </w:rPr>
      </w:pPr>
      <w:r w:rsidRPr="00D74CA3">
        <w:rPr>
          <w:rFonts w:ascii="Calibri" w:hAnsi="Calibri"/>
          <w:b/>
          <w:sz w:val="22"/>
          <w:szCs w:val="22"/>
        </w:rPr>
        <w:t xml:space="preserve">Nota: </w:t>
      </w:r>
      <w:r w:rsidRPr="00D74CA3">
        <w:rPr>
          <w:rFonts w:ascii="Calibri" w:hAnsi="Calibri"/>
          <w:sz w:val="22"/>
          <w:szCs w:val="22"/>
          <w:u w:val="single"/>
        </w:rPr>
        <w:t>En caso que su representada no cuente con modificación a su situación fiscal, adicionalmente deberá presentar carta bajo protesta de decir verdad en donde lo manifieste.</w:t>
      </w:r>
    </w:p>
    <w:p w14:paraId="0000008C" w14:textId="77777777" w:rsidR="003657DF" w:rsidRDefault="003657DF">
      <w:pPr>
        <w:pBdr>
          <w:top w:val="nil"/>
          <w:left w:val="nil"/>
          <w:bottom w:val="nil"/>
          <w:right w:val="nil"/>
          <w:between w:val="nil"/>
        </w:pBdr>
        <w:ind w:left="792"/>
        <w:jc w:val="both"/>
        <w:rPr>
          <w:rFonts w:ascii="Calibri" w:eastAsia="Calibri" w:hAnsi="Calibri" w:cs="Calibri"/>
          <w:color w:val="000000"/>
          <w:sz w:val="22"/>
          <w:szCs w:val="22"/>
        </w:rPr>
      </w:pPr>
    </w:p>
    <w:p w14:paraId="0000008D" w14:textId="77777777" w:rsidR="003657DF" w:rsidRDefault="00096D65">
      <w:pPr>
        <w:numPr>
          <w:ilvl w:val="1"/>
          <w:numId w:val="9"/>
        </w:numPr>
        <w:pBdr>
          <w:top w:val="nil"/>
          <w:left w:val="nil"/>
          <w:bottom w:val="nil"/>
          <w:right w:val="nil"/>
          <w:between w:val="nil"/>
        </w:pBdr>
        <w:ind w:left="792"/>
        <w:jc w:val="both"/>
        <w:rPr>
          <w:rFonts w:ascii="Calibri" w:eastAsia="Calibri" w:hAnsi="Calibri" w:cs="Calibri"/>
          <w:color w:val="000000"/>
          <w:sz w:val="22"/>
          <w:szCs w:val="22"/>
        </w:rPr>
      </w:pPr>
      <w:r>
        <w:rPr>
          <w:rFonts w:ascii="Calibri" w:eastAsia="Calibri" w:hAnsi="Calibri" w:cs="Calibri"/>
          <w:color w:val="000000"/>
          <w:sz w:val="22"/>
          <w:szCs w:val="22"/>
        </w:rPr>
        <w:t>Copia simple de identificación personal oficial vigente (pasaporte, licencia de conducir o credencial de elector) de la persona que suscribe las proposiciones para la presente licitación, debiendo presentar original o copia certificada para cotejo.</w:t>
      </w:r>
    </w:p>
    <w:p w14:paraId="0000008E" w14:textId="77777777" w:rsidR="003657DF" w:rsidRDefault="003657DF">
      <w:pPr>
        <w:pBdr>
          <w:top w:val="nil"/>
          <w:left w:val="nil"/>
          <w:bottom w:val="nil"/>
          <w:right w:val="nil"/>
          <w:between w:val="nil"/>
        </w:pBdr>
        <w:jc w:val="both"/>
        <w:rPr>
          <w:rFonts w:ascii="Calibri" w:eastAsia="Calibri" w:hAnsi="Calibri" w:cs="Calibri"/>
          <w:sz w:val="22"/>
          <w:szCs w:val="22"/>
        </w:rPr>
      </w:pPr>
    </w:p>
    <w:p w14:paraId="0000008F" w14:textId="77777777" w:rsidR="003657DF" w:rsidRDefault="00096D6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sz w:val="22"/>
          <w:szCs w:val="22"/>
        </w:rPr>
        <w:t>en caso contrario se desechará su propuesta</w:t>
      </w:r>
      <w:r>
        <w:rPr>
          <w:rFonts w:ascii="Calibri" w:eastAsia="Calibri" w:hAnsi="Calibri" w:cs="Calibri"/>
          <w:sz w:val="22"/>
          <w:szCs w:val="22"/>
        </w:rPr>
        <w:t>.</w:t>
      </w:r>
    </w:p>
    <w:p w14:paraId="00000090"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91" w14:textId="11279FE6" w:rsidR="003657DF" w:rsidRDefault="00096D65">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sz w:val="22"/>
          <w:szCs w:val="22"/>
        </w:rPr>
        <w:t xml:space="preserve">ANEXO </w:t>
      </w:r>
      <w:r>
        <w:rPr>
          <w:rFonts w:ascii="Calibri" w:eastAsia="Calibri" w:hAnsi="Calibri" w:cs="Calibri"/>
          <w:b/>
          <w:sz w:val="22"/>
          <w:szCs w:val="22"/>
        </w:rPr>
        <w:t>D-</w:t>
      </w:r>
      <w:r w:rsidR="002C0557">
        <w:rPr>
          <w:rFonts w:ascii="Calibri" w:eastAsia="Calibri" w:hAnsi="Calibri" w:cs="Calibri"/>
          <w:b/>
          <w:sz w:val="22"/>
          <w:szCs w:val="22"/>
        </w:rPr>
        <w:t xml:space="preserve">I </w:t>
      </w:r>
      <w:r>
        <w:rPr>
          <w:rFonts w:ascii="Calibri" w:eastAsia="Calibri" w:hAnsi="Calibri" w:cs="Calibri"/>
          <w:b/>
          <w:sz w:val="22"/>
          <w:szCs w:val="22"/>
        </w:rPr>
        <w:t>PERSONA FÍSICA</w:t>
      </w:r>
      <w:r>
        <w:rPr>
          <w:rFonts w:ascii="Calibri" w:eastAsia="Calibri" w:hAnsi="Calibri" w:cs="Calibri"/>
          <w:sz w:val="22"/>
          <w:szCs w:val="22"/>
        </w:rPr>
        <w:t xml:space="preserve"> o </w:t>
      </w:r>
      <w:r>
        <w:rPr>
          <w:rFonts w:ascii="Calibri" w:eastAsia="Calibri" w:hAnsi="Calibri" w:cs="Calibri"/>
          <w:b/>
          <w:sz w:val="22"/>
          <w:szCs w:val="22"/>
        </w:rPr>
        <w:t>ANEXO D-</w:t>
      </w:r>
      <w:r w:rsidR="002C0557">
        <w:rPr>
          <w:rFonts w:ascii="Calibri" w:eastAsia="Calibri" w:hAnsi="Calibri" w:cs="Calibri"/>
          <w:b/>
          <w:sz w:val="22"/>
          <w:szCs w:val="22"/>
        </w:rPr>
        <w:t xml:space="preserve">II </w:t>
      </w:r>
      <w:r>
        <w:rPr>
          <w:rFonts w:ascii="Calibri" w:eastAsia="Calibri" w:hAnsi="Calibri" w:cs="Calibri"/>
          <w:b/>
          <w:sz w:val="22"/>
          <w:szCs w:val="22"/>
        </w:rPr>
        <w:t>PERSONA MORAL</w:t>
      </w:r>
      <w:r>
        <w:rPr>
          <w:rFonts w:ascii="Calibri" w:eastAsia="Calibri" w:hAnsi="Calibri" w:cs="Calibri"/>
          <w:sz w:val="22"/>
          <w:szCs w:val="22"/>
        </w:rPr>
        <w:t xml:space="preserve">, según corresponda, donde el licitante y su representante o apoderado legal, manifieste bajo protesta de decir verdad que cuenta con facultad </w:t>
      </w:r>
      <w:r>
        <w:rPr>
          <w:rFonts w:ascii="Calibri" w:eastAsia="Calibri" w:hAnsi="Calibri" w:cs="Calibri"/>
          <w:sz w:val="22"/>
          <w:szCs w:val="22"/>
        </w:rPr>
        <w:lastRenderedPageBreak/>
        <w:t>legal y capacidades suficientes para participar y/o suscribir contratos por sí misma o a nombre de su representada, indicando los datos generales de los documentos que sustenten lo anterior.</w:t>
      </w:r>
    </w:p>
    <w:p w14:paraId="00000092" w14:textId="77777777" w:rsidR="003657DF" w:rsidRDefault="003657DF">
      <w:pPr>
        <w:pBdr>
          <w:top w:val="nil"/>
          <w:left w:val="nil"/>
          <w:bottom w:val="nil"/>
          <w:right w:val="nil"/>
          <w:between w:val="nil"/>
        </w:pBdr>
        <w:ind w:left="1494"/>
        <w:jc w:val="both"/>
        <w:rPr>
          <w:rFonts w:ascii="Calibri" w:eastAsia="Calibri" w:hAnsi="Calibri" w:cs="Calibri"/>
          <w:sz w:val="22"/>
          <w:szCs w:val="22"/>
        </w:rPr>
      </w:pPr>
    </w:p>
    <w:p w14:paraId="00000093" w14:textId="77777777" w:rsidR="003657DF" w:rsidRDefault="00096D65">
      <w:pPr>
        <w:pBdr>
          <w:top w:val="nil"/>
          <w:left w:val="nil"/>
          <w:bottom w:val="nil"/>
          <w:right w:val="nil"/>
          <w:between w:val="nil"/>
        </w:pBdr>
        <w:ind w:firstLine="720"/>
        <w:jc w:val="both"/>
        <w:rPr>
          <w:rFonts w:ascii="Calibri" w:eastAsia="Calibri" w:hAnsi="Calibri" w:cs="Calibri"/>
          <w:color w:val="000000"/>
          <w:sz w:val="22"/>
          <w:szCs w:val="22"/>
        </w:rPr>
      </w:pPr>
      <w:r>
        <w:rPr>
          <w:rFonts w:ascii="Calibri" w:eastAsia="Calibri" w:hAnsi="Calibri" w:cs="Calibri"/>
          <w:color w:val="000000"/>
          <w:sz w:val="22"/>
          <w:szCs w:val="22"/>
        </w:rPr>
        <w:t xml:space="preserve">De igual forma deberá proporcionar una dirección de correo electrónico, en caso de contar con él. </w:t>
      </w:r>
    </w:p>
    <w:p w14:paraId="00000094" w14:textId="77777777" w:rsidR="003657DF" w:rsidRDefault="003657DF">
      <w:pPr>
        <w:pBdr>
          <w:top w:val="nil"/>
          <w:left w:val="nil"/>
          <w:bottom w:val="nil"/>
          <w:right w:val="nil"/>
          <w:between w:val="nil"/>
        </w:pBdr>
        <w:ind w:left="709"/>
        <w:jc w:val="both"/>
        <w:rPr>
          <w:rFonts w:ascii="Calibri" w:eastAsia="Calibri" w:hAnsi="Calibri" w:cs="Calibri"/>
          <w:color w:val="000000"/>
          <w:sz w:val="22"/>
          <w:szCs w:val="22"/>
        </w:rPr>
      </w:pPr>
    </w:p>
    <w:p w14:paraId="00000095" w14:textId="77777777" w:rsidR="003657DF" w:rsidRDefault="00096D65">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096" w14:textId="77777777" w:rsidR="003657DF" w:rsidRDefault="00096D65">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en original o copia certificada para cotejo, así como copia simple de los documentos legales con los cuales acredita su constitución y la personalidad de su representante o apoderado legal, en términos de lo siguiente:</w:t>
      </w:r>
    </w:p>
    <w:p w14:paraId="00000097" w14:textId="77777777" w:rsidR="003657DF" w:rsidRDefault="00096D65">
      <w:pPr>
        <w:numPr>
          <w:ilvl w:val="0"/>
          <w:numId w:val="2"/>
        </w:numPr>
        <w:spacing w:before="240" w:line="276" w:lineRule="auto"/>
        <w:jc w:val="both"/>
        <w:rPr>
          <w:rFonts w:ascii="Calibri" w:eastAsia="Calibri" w:hAnsi="Calibri" w:cs="Calibri"/>
          <w:sz w:val="22"/>
          <w:szCs w:val="22"/>
        </w:rPr>
      </w:pPr>
      <w:bookmarkStart w:id="1" w:name="_heading=h.wxojg88qfbgk" w:colFirst="0" w:colLast="0"/>
      <w:bookmarkEnd w:id="1"/>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098" w14:textId="77777777" w:rsidR="003657DF" w:rsidRDefault="00096D65">
      <w:pPr>
        <w:numPr>
          <w:ilvl w:val="0"/>
          <w:numId w:val="2"/>
        </w:numP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099" w14:textId="77777777" w:rsidR="003657DF" w:rsidRDefault="003657DF">
      <w:pPr>
        <w:ind w:left="720"/>
        <w:jc w:val="both"/>
        <w:rPr>
          <w:rFonts w:ascii="Calibri" w:eastAsia="Calibri" w:hAnsi="Calibri" w:cs="Calibri"/>
          <w:sz w:val="22"/>
          <w:szCs w:val="22"/>
        </w:rPr>
      </w:pPr>
      <w:bookmarkStart w:id="3" w:name="_heading=h.t5c9ehg2nj5r" w:colFirst="0" w:colLast="0"/>
      <w:bookmarkEnd w:id="3"/>
    </w:p>
    <w:p w14:paraId="0000009A" w14:textId="77777777" w:rsidR="003657DF" w:rsidRDefault="00096D65">
      <w:pPr>
        <w:ind w:left="720"/>
        <w:jc w:val="both"/>
        <w:rPr>
          <w:rFonts w:ascii="Calibri" w:eastAsia="Calibri" w:hAnsi="Calibri" w:cs="Calibri"/>
          <w:sz w:val="22"/>
          <w:szCs w:val="22"/>
        </w:rPr>
      </w:pPr>
      <w:bookmarkStart w:id="4" w:name="_heading=h.cg3s9hf8qfsf" w:colFirst="0" w:colLast="0"/>
      <w:bookmarkEnd w:id="4"/>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09B" w14:textId="77777777" w:rsidR="003657DF" w:rsidRDefault="003657DF">
      <w:pPr>
        <w:ind w:left="720"/>
        <w:jc w:val="both"/>
        <w:rPr>
          <w:rFonts w:ascii="Calibri" w:eastAsia="Calibri" w:hAnsi="Calibri" w:cs="Calibri"/>
          <w:sz w:val="22"/>
          <w:szCs w:val="22"/>
        </w:rPr>
      </w:pPr>
      <w:bookmarkStart w:id="5" w:name="_heading=h.quo6xbku07y1" w:colFirst="0" w:colLast="0"/>
      <w:bookmarkEnd w:id="5"/>
    </w:p>
    <w:p w14:paraId="0000009C" w14:textId="77777777" w:rsidR="003657DF" w:rsidRDefault="00096D65">
      <w:pPr>
        <w:ind w:left="720"/>
        <w:jc w:val="both"/>
        <w:rPr>
          <w:rFonts w:ascii="Calibri" w:eastAsia="Calibri" w:hAnsi="Calibri" w:cs="Calibri"/>
          <w:sz w:val="22"/>
          <w:szCs w:val="22"/>
        </w:rPr>
      </w:pPr>
      <w:bookmarkStart w:id="6" w:name="_heading=h.9xpjmhy5boj4" w:colFirst="0" w:colLast="0"/>
      <w:bookmarkEnd w:id="6"/>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09D" w14:textId="77777777" w:rsidR="003657DF" w:rsidRDefault="00096D65">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09E" w14:textId="77777777" w:rsidR="003657DF" w:rsidRDefault="00096D65">
      <w:pPr>
        <w:numPr>
          <w:ilvl w:val="0"/>
          <w:numId w:val="15"/>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09F" w14:textId="77777777" w:rsidR="003657DF" w:rsidRDefault="00096D65">
      <w:pPr>
        <w:numPr>
          <w:ilvl w:val="0"/>
          <w:numId w:val="15"/>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vigente (credencial para votar o cartilla militar o licencia de conducir o pasaporte) e;</w:t>
      </w:r>
    </w:p>
    <w:p w14:paraId="000000A0" w14:textId="77777777" w:rsidR="003657DF" w:rsidRDefault="00096D65">
      <w:pPr>
        <w:numPr>
          <w:ilvl w:val="0"/>
          <w:numId w:val="15"/>
        </w:numPr>
        <w:jc w:val="both"/>
        <w:rPr>
          <w:rFonts w:ascii="Calibri" w:eastAsia="Calibri" w:hAnsi="Calibri" w:cs="Calibri"/>
          <w:sz w:val="22"/>
          <w:szCs w:val="22"/>
        </w:rPr>
      </w:pPr>
      <w:bookmarkStart w:id="7" w:name="_heading=h.at3duciqnqlj" w:colFirst="0" w:colLast="0"/>
      <w:bookmarkEnd w:id="7"/>
      <w:r>
        <w:rPr>
          <w:rFonts w:ascii="Calibri" w:eastAsia="Calibri" w:hAnsi="Calibri" w:cs="Calibri"/>
          <w:sz w:val="22"/>
          <w:szCs w:val="22"/>
        </w:rPr>
        <w:t>Impresión de la CURP.</w:t>
      </w:r>
    </w:p>
    <w:p w14:paraId="000000A1" w14:textId="77777777" w:rsidR="003657DF" w:rsidRDefault="00096D65">
      <w:pPr>
        <w:spacing w:before="240" w:line="276" w:lineRule="auto"/>
        <w:ind w:left="644"/>
        <w:jc w:val="both"/>
        <w:rPr>
          <w:rFonts w:ascii="Calibri" w:eastAsia="Calibri" w:hAnsi="Calibri" w:cs="Calibri"/>
          <w:sz w:val="22"/>
          <w:szCs w:val="22"/>
        </w:rPr>
      </w:pPr>
      <w:bookmarkStart w:id="8" w:name="_heading=h.ozgb2fyew5mr" w:colFirst="0" w:colLast="0"/>
      <w:bookmarkEnd w:id="8"/>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0A2" w14:textId="42122314" w:rsidR="003657DF" w:rsidRDefault="00096D65">
      <w:pPr>
        <w:spacing w:before="240" w:after="240"/>
        <w:ind w:left="708"/>
        <w:jc w:val="both"/>
        <w:rPr>
          <w:rFonts w:ascii="Calibri" w:eastAsia="Calibri" w:hAnsi="Calibri" w:cs="Calibri"/>
          <w:sz w:val="22"/>
          <w:szCs w:val="22"/>
        </w:rPr>
      </w:pPr>
      <w:bookmarkStart w:id="9" w:name="_heading=h.hhkpfxwvjig" w:colFirst="0" w:colLast="0"/>
      <w:bookmarkEnd w:id="9"/>
      <w:r>
        <w:rPr>
          <w:rFonts w:ascii="Calibri" w:eastAsia="Calibri" w:hAnsi="Calibri" w:cs="Calibri"/>
          <w:sz w:val="22"/>
          <w:szCs w:val="22"/>
        </w:rPr>
        <w:lastRenderedPageBreak/>
        <w:t>La documental aportada conforme a lo señalado en los párrafos anteriores, deberá coincidir con los datos asentados en el Ane</w:t>
      </w:r>
      <w:r w:rsidRPr="004267AC">
        <w:rPr>
          <w:rFonts w:ascii="Calibri" w:eastAsia="Calibri" w:hAnsi="Calibri" w:cs="Calibri"/>
          <w:sz w:val="22"/>
          <w:szCs w:val="22"/>
        </w:rPr>
        <w:t>xo D</w:t>
      </w:r>
      <w:r w:rsidR="004267AC">
        <w:rPr>
          <w:rFonts w:ascii="Calibri" w:eastAsia="Calibri" w:hAnsi="Calibri" w:cs="Calibri"/>
          <w:sz w:val="22"/>
          <w:szCs w:val="22"/>
        </w:rPr>
        <w:t>-I y D-II</w:t>
      </w:r>
      <w:r w:rsidRPr="004267AC">
        <w:rPr>
          <w:rFonts w:ascii="Calibri" w:eastAsia="Calibri" w:hAnsi="Calibri" w:cs="Calibri"/>
          <w:sz w:val="22"/>
          <w:szCs w:val="22"/>
        </w:rPr>
        <w:t xml:space="preserve"> </w:t>
      </w:r>
      <w:r w:rsidRPr="004267AC">
        <w:rPr>
          <w:rFonts w:ascii="Calibri" w:eastAsia="Calibri" w:hAnsi="Calibri" w:cs="Calibri"/>
          <w:i/>
          <w:sz w:val="22"/>
          <w:szCs w:val="22"/>
        </w:rPr>
        <w:t xml:space="preserve">“FORMATO DE ACREDITACIÓN PERSONALIDAD” respectivo, </w:t>
      </w:r>
      <w:r w:rsidRPr="004267AC">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 xml:space="preserve">ser motivo de descalificación. </w:t>
      </w:r>
    </w:p>
    <w:p w14:paraId="000000A4" w14:textId="77777777" w:rsidR="003657DF" w:rsidRDefault="00096D65">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bookmarkStart w:id="10" w:name="_heading=h.gjdgxs" w:colFirst="0" w:colLast="0"/>
      <w:bookmarkEnd w:id="10"/>
      <w:r>
        <w:rPr>
          <w:rFonts w:ascii="Calibri" w:eastAsia="Calibri" w:hAnsi="Calibri" w:cs="Calibri"/>
          <w:color w:val="000000"/>
          <w:sz w:val="22"/>
          <w:szCs w:val="22"/>
        </w:rPr>
        <w:t>Declaración escrita y firmada, bajo protesta de decir verdad, de no encontrarse en alguno de los supuestos establecidos por los artículos 50 y 60 penúltimo párrafo, de la Ley.</w:t>
      </w:r>
    </w:p>
    <w:p w14:paraId="000000A5" w14:textId="77777777" w:rsidR="003657DF" w:rsidRDefault="003657DF">
      <w:pPr>
        <w:pBdr>
          <w:top w:val="nil"/>
          <w:left w:val="nil"/>
          <w:bottom w:val="nil"/>
          <w:right w:val="nil"/>
          <w:between w:val="nil"/>
        </w:pBdr>
        <w:ind w:left="709"/>
        <w:rPr>
          <w:rFonts w:ascii="Calibri" w:eastAsia="Calibri" w:hAnsi="Calibri" w:cs="Calibri"/>
          <w:color w:val="000000"/>
          <w:sz w:val="22"/>
          <w:szCs w:val="22"/>
        </w:rPr>
      </w:pPr>
    </w:p>
    <w:p w14:paraId="000000A6" w14:textId="6BCC4F76" w:rsidR="003657DF" w:rsidRDefault="00096D65">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integridad </w:t>
      </w:r>
      <w:r w:rsidR="00D00323">
        <w:rPr>
          <w:rFonts w:ascii="Calibri" w:eastAsia="Calibri" w:hAnsi="Calibri" w:cs="Calibri"/>
          <w:color w:val="000000"/>
          <w:sz w:val="22"/>
          <w:szCs w:val="22"/>
        </w:rPr>
        <w:t xml:space="preserve">del licitante con firma autógrafa del representante o apoderado legal, </w:t>
      </w:r>
      <w:r>
        <w:rPr>
          <w:rFonts w:ascii="Calibri" w:eastAsia="Calibri" w:hAnsi="Calibri" w:cs="Calibri"/>
          <w:color w:val="000000"/>
          <w:sz w:val="22"/>
          <w:szCs w:val="22"/>
        </w:rPr>
        <w:t xml:space="preserve">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Pr>
          <w:rFonts w:ascii="Calibri" w:eastAsia="Calibri" w:hAnsi="Calibri" w:cs="Calibri"/>
          <w:b/>
          <w:color w:val="000000"/>
          <w:sz w:val="22"/>
          <w:szCs w:val="22"/>
        </w:rPr>
        <w:t xml:space="preserve">(Anexo </w:t>
      </w:r>
      <w:r w:rsidR="002C0557">
        <w:rPr>
          <w:rFonts w:ascii="Calibri" w:eastAsia="Calibri" w:hAnsi="Calibri" w:cs="Calibri"/>
          <w:b/>
          <w:color w:val="000000"/>
          <w:sz w:val="22"/>
          <w:szCs w:val="22"/>
        </w:rPr>
        <w:t>K</w:t>
      </w:r>
      <w:r>
        <w:rPr>
          <w:rFonts w:ascii="Calibri" w:eastAsia="Calibri" w:hAnsi="Calibri" w:cs="Calibri"/>
          <w:b/>
          <w:color w:val="000000"/>
          <w:sz w:val="22"/>
          <w:szCs w:val="22"/>
        </w:rPr>
        <w:t>).</w:t>
      </w:r>
    </w:p>
    <w:p w14:paraId="000000A7" w14:textId="77777777" w:rsidR="003657DF" w:rsidRDefault="003657DF">
      <w:pPr>
        <w:pBdr>
          <w:top w:val="nil"/>
          <w:left w:val="nil"/>
          <w:bottom w:val="nil"/>
          <w:right w:val="nil"/>
          <w:between w:val="nil"/>
        </w:pBdr>
        <w:ind w:left="709"/>
        <w:jc w:val="both"/>
        <w:rPr>
          <w:rFonts w:ascii="Calibri" w:eastAsia="Calibri" w:hAnsi="Calibri" w:cs="Calibri"/>
          <w:color w:val="000000"/>
          <w:sz w:val="22"/>
          <w:szCs w:val="22"/>
        </w:rPr>
      </w:pPr>
    </w:p>
    <w:p w14:paraId="60D7420E" w14:textId="18115B1B" w:rsidR="002C0557" w:rsidRDefault="00096D65" w:rsidP="002C0557">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proofErr w:type="gramStart"/>
      <w:r w:rsidR="00D00323">
        <w:rPr>
          <w:rFonts w:ascii="Calibri" w:eastAsia="Calibri" w:hAnsi="Calibri" w:cs="Calibri"/>
          <w:color w:val="000000"/>
          <w:sz w:val="22"/>
          <w:szCs w:val="22"/>
        </w:rPr>
        <w:t>del</w:t>
      </w:r>
      <w:proofErr w:type="gramEnd"/>
      <w:r w:rsidR="00D00323">
        <w:rPr>
          <w:rFonts w:ascii="Calibri" w:eastAsia="Calibri" w:hAnsi="Calibri" w:cs="Calibri"/>
          <w:color w:val="000000"/>
          <w:sz w:val="22"/>
          <w:szCs w:val="22"/>
        </w:rPr>
        <w:t xml:space="preserve"> licitante </w:t>
      </w:r>
      <w:r>
        <w:rPr>
          <w:rFonts w:ascii="Calibri" w:eastAsia="Calibri" w:hAnsi="Calibri" w:cs="Calibri"/>
          <w:color w:val="000000"/>
          <w:sz w:val="22"/>
          <w:szCs w:val="22"/>
        </w:rPr>
        <w:t>en hoja membretada y debidamente firmada por el representante o apoderado legal acreditado (</w:t>
      </w:r>
      <w:r>
        <w:rPr>
          <w:rFonts w:ascii="Calibri" w:eastAsia="Calibri" w:hAnsi="Calibri" w:cs="Calibri"/>
          <w:b/>
          <w:color w:val="000000"/>
          <w:sz w:val="22"/>
          <w:szCs w:val="22"/>
        </w:rPr>
        <w:t xml:space="preserve">Anexo </w:t>
      </w:r>
      <w:r w:rsidR="002C0557">
        <w:rPr>
          <w:rFonts w:ascii="Calibri" w:eastAsia="Calibri" w:hAnsi="Calibri" w:cs="Calibri"/>
          <w:b/>
          <w:color w:val="000000"/>
          <w:sz w:val="22"/>
          <w:szCs w:val="22"/>
        </w:rPr>
        <w:t>C</w:t>
      </w:r>
      <w:r>
        <w:rPr>
          <w:rFonts w:ascii="Calibri" w:eastAsia="Calibri" w:hAnsi="Calibri" w:cs="Calibri"/>
          <w:color w:val="000000"/>
          <w:sz w:val="22"/>
          <w:szCs w:val="22"/>
        </w:rPr>
        <w:t>).</w:t>
      </w:r>
    </w:p>
    <w:p w14:paraId="5C945742" w14:textId="77777777" w:rsidR="002C0557" w:rsidRDefault="002C0557" w:rsidP="002C0557">
      <w:pPr>
        <w:pStyle w:val="Prrafodelista"/>
        <w:rPr>
          <w:rFonts w:ascii="Calibri" w:eastAsia="Calibri" w:hAnsi="Calibri" w:cs="Calibri"/>
          <w:color w:val="000000"/>
          <w:sz w:val="22"/>
          <w:szCs w:val="22"/>
        </w:rPr>
      </w:pPr>
    </w:p>
    <w:p w14:paraId="5E97053B" w14:textId="3D0DFC49" w:rsidR="002C0557" w:rsidRPr="002C0557" w:rsidRDefault="002C0557" w:rsidP="002C0557">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2C0557">
        <w:rPr>
          <w:rFonts w:ascii="Calibri" w:eastAsia="Calibri" w:hAnsi="Calibri" w:cs="Calibri"/>
          <w:color w:val="000000"/>
          <w:sz w:val="22"/>
          <w:szCs w:val="22"/>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 </w:t>
      </w:r>
    </w:p>
    <w:p w14:paraId="000000AD" w14:textId="77777777" w:rsidR="003657DF" w:rsidRDefault="003657DF">
      <w:pPr>
        <w:pBdr>
          <w:top w:val="nil"/>
          <w:left w:val="nil"/>
          <w:bottom w:val="nil"/>
          <w:right w:val="nil"/>
          <w:between w:val="nil"/>
        </w:pBdr>
        <w:tabs>
          <w:tab w:val="left" w:pos="709"/>
        </w:tabs>
        <w:ind w:left="360"/>
        <w:jc w:val="both"/>
        <w:rPr>
          <w:rFonts w:ascii="Calibri" w:eastAsia="Calibri" w:hAnsi="Calibri" w:cs="Calibri"/>
          <w:color w:val="000000"/>
          <w:sz w:val="22"/>
          <w:szCs w:val="22"/>
        </w:rPr>
      </w:pPr>
    </w:p>
    <w:p w14:paraId="000000AE" w14:textId="04B1F7FC" w:rsidR="003657DF" w:rsidRDefault="00096D65">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Pr>
          <w:rFonts w:ascii="Calibri" w:eastAsia="Calibri" w:hAnsi="Calibri" w:cs="Calibri"/>
          <w:sz w:val="22"/>
          <w:szCs w:val="22"/>
          <w:highlight w:val="white"/>
        </w:rPr>
        <w:t>En caso de que el documento no incluya el código QR y Cadena digital o no se puedan verificar, o bien, el resultado de la consulta arroje datos contradictorios a los contenidos en la opinión presentada, será motivo de descalificaci</w:t>
      </w:r>
      <w:r w:rsidRPr="00B542AC">
        <w:rPr>
          <w:rFonts w:ascii="Calibri" w:eastAsia="Calibri" w:hAnsi="Calibri" w:cs="Calibri"/>
          <w:sz w:val="22"/>
          <w:szCs w:val="22"/>
        </w:rPr>
        <w:t xml:space="preserve">ón de conformidad con </w:t>
      </w:r>
      <w:r w:rsidR="00D968B5">
        <w:rPr>
          <w:rFonts w:ascii="Calibri" w:eastAsia="Calibri" w:hAnsi="Calibri" w:cs="Calibri"/>
          <w:sz w:val="22"/>
          <w:szCs w:val="22"/>
        </w:rPr>
        <w:t>el inciso q</w:t>
      </w:r>
      <w:r w:rsidR="00B542AC" w:rsidRPr="00B542AC">
        <w:rPr>
          <w:rFonts w:ascii="Calibri" w:eastAsia="Calibri" w:hAnsi="Calibri" w:cs="Calibri"/>
          <w:sz w:val="22"/>
          <w:szCs w:val="22"/>
        </w:rPr>
        <w:t>)</w:t>
      </w:r>
      <w:r w:rsidRPr="00B542AC">
        <w:rPr>
          <w:rFonts w:ascii="Calibri" w:eastAsia="Calibri" w:hAnsi="Calibri" w:cs="Calibri"/>
          <w:sz w:val="22"/>
          <w:szCs w:val="22"/>
        </w:rPr>
        <w:t xml:space="preserve">  del apartado  “</w:t>
      </w:r>
      <w:r w:rsidR="00B542AC" w:rsidRPr="00B542AC">
        <w:rPr>
          <w:rFonts w:ascii="Calibri" w:eastAsia="Calibri" w:hAnsi="Calibri" w:cs="Calibri"/>
          <w:sz w:val="22"/>
          <w:szCs w:val="22"/>
        </w:rPr>
        <w:t>VII.</w:t>
      </w:r>
      <w:r w:rsidRPr="00B542AC">
        <w:rPr>
          <w:rFonts w:ascii="Calibri" w:eastAsia="Calibri" w:hAnsi="Calibri" w:cs="Calibri"/>
          <w:sz w:val="22"/>
          <w:szCs w:val="22"/>
        </w:rPr>
        <w:t xml:space="preserve"> </w:t>
      </w:r>
      <w:proofErr w:type="spellStart"/>
      <w:r w:rsidRPr="00B542AC">
        <w:rPr>
          <w:rFonts w:ascii="Calibri" w:eastAsia="Calibri" w:hAnsi="Calibri" w:cs="Calibri"/>
          <w:sz w:val="22"/>
          <w:szCs w:val="22"/>
        </w:rPr>
        <w:t>Desechamiento</w:t>
      </w:r>
      <w:proofErr w:type="spellEnd"/>
      <w:r w:rsidRPr="00B542AC">
        <w:rPr>
          <w:rFonts w:ascii="Calibri" w:eastAsia="Calibri" w:hAnsi="Calibri" w:cs="Calibri"/>
          <w:sz w:val="22"/>
          <w:szCs w:val="22"/>
        </w:rPr>
        <w:t xml:space="preserve"> de proposiciones”.</w:t>
      </w:r>
    </w:p>
    <w:p w14:paraId="000000AF" w14:textId="77777777" w:rsidR="003657DF" w:rsidRDefault="003657DF">
      <w:pPr>
        <w:pBdr>
          <w:top w:val="nil"/>
          <w:left w:val="nil"/>
          <w:bottom w:val="nil"/>
          <w:right w:val="nil"/>
          <w:between w:val="nil"/>
        </w:pBdr>
        <w:tabs>
          <w:tab w:val="left" w:pos="709"/>
        </w:tabs>
        <w:ind w:left="709"/>
        <w:jc w:val="both"/>
        <w:rPr>
          <w:rFonts w:ascii="Calibri" w:eastAsia="Calibri" w:hAnsi="Calibri" w:cs="Calibri"/>
          <w:color w:val="000000"/>
          <w:sz w:val="22"/>
          <w:szCs w:val="22"/>
        </w:rPr>
      </w:pPr>
    </w:p>
    <w:p w14:paraId="0E45182D" w14:textId="77777777" w:rsidR="002C0557" w:rsidRPr="002C0557" w:rsidRDefault="00096D65">
      <w:pPr>
        <w:numPr>
          <w:ilvl w:val="1"/>
          <w:numId w:val="9"/>
        </w:numPr>
        <w:pBdr>
          <w:top w:val="nil"/>
          <w:left w:val="nil"/>
          <w:bottom w:val="nil"/>
          <w:right w:val="nil"/>
          <w:between w:val="nil"/>
        </w:pBdr>
        <w:tabs>
          <w:tab w:val="left" w:pos="709"/>
        </w:tabs>
        <w:ind w:left="709" w:hanging="643"/>
        <w:jc w:val="both"/>
        <w:rPr>
          <w:rFonts w:ascii="Calibri" w:eastAsia="Calibri" w:hAnsi="Calibri" w:cs="Calibri"/>
          <w:color w:val="000000"/>
          <w:sz w:val="22"/>
          <w:szCs w:val="22"/>
        </w:rPr>
      </w:pPr>
      <w:r>
        <w:rPr>
          <w:rFonts w:ascii="Calibri" w:eastAsia="Calibri" w:hAnsi="Calibri" w:cs="Calibri"/>
          <w:sz w:val="22"/>
          <w:szCs w:val="22"/>
        </w:rPr>
        <w:t xml:space="preserve">Opinión del Cumplimiento de Obligaciones en materia de Seguridad Social, que alude el Acuerdo número: </w:t>
      </w:r>
      <w:r>
        <w:rPr>
          <w:rFonts w:ascii="Calibri" w:eastAsia="Calibri" w:hAnsi="Calibri" w:cs="Calibri"/>
          <w:b/>
          <w:sz w:val="22"/>
          <w:szCs w:val="22"/>
        </w:rPr>
        <w:t>ACDO.AS2.HCT.270422/107.P.DIR</w:t>
      </w:r>
      <w:r>
        <w:rPr>
          <w:rFonts w:ascii="Calibri" w:eastAsia="Calibri" w:hAnsi="Calibri" w:cs="Calibri"/>
          <w:sz w:val="22"/>
          <w:szCs w:val="22"/>
        </w:rPr>
        <w:t xml:space="preserve">, dictado por el H. Consejo Técnico del Instituto Mexicano del Seguro Social, con una fecha de expedición no mayor a </w:t>
      </w:r>
      <w:r>
        <w:rPr>
          <w:rFonts w:ascii="Calibri" w:eastAsia="Calibri" w:hAnsi="Calibri" w:cs="Calibri"/>
          <w:b/>
          <w:sz w:val="22"/>
          <w:szCs w:val="22"/>
        </w:rPr>
        <w:t>15 días naturales</w:t>
      </w:r>
      <w:r>
        <w:rPr>
          <w:rFonts w:ascii="Calibri" w:eastAsia="Calibri" w:hAnsi="Calibri" w:cs="Calibri"/>
          <w:sz w:val="22"/>
          <w:szCs w:val="22"/>
        </w:rPr>
        <w:t xml:space="preserve"> anteriores al acto de apertura de la presente licitación, en el entendido de que no se cumple el requisito, si la opinión se encuentra  en sentido negativo. </w:t>
      </w:r>
    </w:p>
    <w:p w14:paraId="70EF2CDC" w14:textId="77777777" w:rsidR="002C0557" w:rsidRDefault="002C0557" w:rsidP="002C0557">
      <w:pPr>
        <w:pBdr>
          <w:top w:val="nil"/>
          <w:left w:val="nil"/>
          <w:bottom w:val="nil"/>
          <w:right w:val="nil"/>
          <w:between w:val="nil"/>
        </w:pBdr>
        <w:tabs>
          <w:tab w:val="left" w:pos="709"/>
        </w:tabs>
        <w:ind w:left="709"/>
        <w:jc w:val="both"/>
        <w:rPr>
          <w:rFonts w:ascii="Calibri" w:eastAsia="Calibri" w:hAnsi="Calibri" w:cs="Calibri"/>
          <w:sz w:val="22"/>
          <w:szCs w:val="22"/>
        </w:rPr>
      </w:pPr>
    </w:p>
    <w:p w14:paraId="000000B0" w14:textId="0BBD1C31" w:rsidR="003657DF" w:rsidRDefault="00096D65" w:rsidP="002C0557">
      <w:pPr>
        <w:pBdr>
          <w:top w:val="nil"/>
          <w:left w:val="nil"/>
          <w:bottom w:val="nil"/>
          <w:right w:val="nil"/>
          <w:between w:val="nil"/>
        </w:pBdr>
        <w:tabs>
          <w:tab w:val="left" w:pos="709"/>
        </w:tabs>
        <w:ind w:left="709"/>
        <w:jc w:val="both"/>
        <w:rPr>
          <w:rFonts w:ascii="Calibri" w:eastAsia="Calibri" w:hAnsi="Calibri" w:cs="Calibri"/>
          <w:color w:val="000000"/>
          <w:sz w:val="22"/>
          <w:szCs w:val="22"/>
        </w:rPr>
      </w:pPr>
      <w:r>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0B1" w14:textId="77777777" w:rsidR="003657DF" w:rsidRDefault="003657DF">
      <w:pPr>
        <w:pBdr>
          <w:top w:val="nil"/>
          <w:left w:val="nil"/>
          <w:bottom w:val="nil"/>
          <w:right w:val="nil"/>
          <w:between w:val="nil"/>
        </w:pBdr>
        <w:tabs>
          <w:tab w:val="left" w:pos="709"/>
        </w:tabs>
        <w:ind w:left="1494"/>
        <w:jc w:val="both"/>
        <w:rPr>
          <w:rFonts w:ascii="Calibri" w:eastAsia="Calibri" w:hAnsi="Calibri" w:cs="Calibri"/>
          <w:sz w:val="22"/>
          <w:szCs w:val="22"/>
        </w:rPr>
      </w:pPr>
    </w:p>
    <w:p w14:paraId="000000B2" w14:textId="756E9B0D" w:rsidR="003657DF" w:rsidRDefault="00096D65">
      <w:pPr>
        <w:numPr>
          <w:ilvl w:val="1"/>
          <w:numId w:val="9"/>
        </w:numPr>
        <w:pBdr>
          <w:top w:val="nil"/>
          <w:left w:val="nil"/>
          <w:bottom w:val="nil"/>
          <w:right w:val="nil"/>
          <w:between w:val="nil"/>
        </w:pBdr>
        <w:tabs>
          <w:tab w:val="left" w:pos="709"/>
        </w:tabs>
        <w:ind w:left="709" w:hanging="643"/>
        <w:jc w:val="both"/>
        <w:rPr>
          <w:rFonts w:ascii="Calibri" w:eastAsia="Calibri" w:hAnsi="Calibri" w:cs="Calibri"/>
          <w:color w:val="000000"/>
          <w:sz w:val="22"/>
          <w:szCs w:val="22"/>
        </w:rPr>
      </w:pPr>
      <w:r>
        <w:rPr>
          <w:rFonts w:ascii="Calibri" w:eastAsia="Calibri" w:hAnsi="Calibri" w:cs="Calibri"/>
          <w:sz w:val="22"/>
          <w:szCs w:val="22"/>
        </w:rPr>
        <w:lastRenderedPageBreak/>
        <w:t>Constancia de situación fiscal en materia de aportaciones patronales y entero de descuentos</w:t>
      </w:r>
      <w:r w:rsidR="002C0557">
        <w:rPr>
          <w:rFonts w:ascii="Calibri" w:eastAsia="Calibri" w:hAnsi="Calibri" w:cs="Calibri"/>
          <w:sz w:val="22"/>
          <w:szCs w:val="22"/>
        </w:rPr>
        <w:t xml:space="preserve"> (INFONAVIT)</w:t>
      </w:r>
      <w:r>
        <w:rPr>
          <w:rFonts w:ascii="Calibri" w:eastAsia="Calibri" w:hAnsi="Calibri" w:cs="Calibri"/>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0B3" w14:textId="77777777" w:rsidR="003657DF" w:rsidRDefault="003657DF">
      <w:pPr>
        <w:ind w:left="720"/>
        <w:jc w:val="both"/>
        <w:rPr>
          <w:rFonts w:ascii="Calibri" w:eastAsia="Calibri" w:hAnsi="Calibri" w:cs="Calibri"/>
          <w:sz w:val="22"/>
          <w:szCs w:val="22"/>
        </w:rPr>
      </w:pPr>
    </w:p>
    <w:p w14:paraId="000000B4" w14:textId="77777777" w:rsidR="003657DF" w:rsidRDefault="00096D65">
      <w:pP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0C5"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C6" w14:textId="14429520" w:rsidR="003657DF" w:rsidRDefault="00096D65">
      <w:pPr>
        <w:numPr>
          <w:ilvl w:val="1"/>
          <w:numId w:val="9"/>
        </w:numPr>
        <w:pBdr>
          <w:top w:val="nil"/>
          <w:left w:val="nil"/>
          <w:bottom w:val="nil"/>
          <w:right w:val="nil"/>
          <w:between w:val="nil"/>
        </w:pBdr>
        <w:ind w:left="709" w:hanging="643"/>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todos los puntos solicitados, según participe,  en hoja membretada </w:t>
      </w:r>
      <w:r w:rsidR="00D00323">
        <w:rPr>
          <w:rFonts w:ascii="Calibri" w:eastAsia="Calibri" w:hAnsi="Calibri" w:cs="Calibri"/>
          <w:color w:val="000000"/>
          <w:sz w:val="22"/>
          <w:szCs w:val="22"/>
        </w:rPr>
        <w:t xml:space="preserve">del licitante </w:t>
      </w:r>
      <w:r>
        <w:rPr>
          <w:rFonts w:ascii="Calibri" w:eastAsia="Calibri" w:hAnsi="Calibri" w:cs="Calibri"/>
          <w:color w:val="000000"/>
          <w:sz w:val="22"/>
          <w:szCs w:val="22"/>
        </w:rPr>
        <w:t xml:space="preserve">con el nombre y firma del </w:t>
      </w:r>
      <w:r w:rsidR="0049445A">
        <w:rPr>
          <w:rFonts w:ascii="Calibri" w:eastAsia="Calibri" w:hAnsi="Calibri" w:cs="Calibri"/>
          <w:color w:val="000000"/>
          <w:sz w:val="22"/>
          <w:szCs w:val="22"/>
        </w:rPr>
        <w:t>r</w:t>
      </w:r>
      <w:r>
        <w:rPr>
          <w:rFonts w:ascii="Calibri" w:eastAsia="Calibri" w:hAnsi="Calibri" w:cs="Calibri"/>
          <w:color w:val="000000"/>
          <w:sz w:val="22"/>
          <w:szCs w:val="22"/>
        </w:rPr>
        <w:t>epresentante</w:t>
      </w:r>
      <w:r w:rsidR="00D00323">
        <w:rPr>
          <w:rFonts w:ascii="Calibri" w:eastAsia="Calibri" w:hAnsi="Calibri" w:cs="Calibri"/>
          <w:color w:val="000000"/>
          <w:sz w:val="22"/>
          <w:szCs w:val="22"/>
        </w:rPr>
        <w:t xml:space="preserve"> o apoderado</w:t>
      </w:r>
      <w:r w:rsidR="0049445A">
        <w:rPr>
          <w:rFonts w:ascii="Calibri" w:eastAsia="Calibri" w:hAnsi="Calibri" w:cs="Calibri"/>
          <w:color w:val="000000"/>
          <w:sz w:val="22"/>
          <w:szCs w:val="22"/>
        </w:rPr>
        <w:t xml:space="preserve"> l</w:t>
      </w:r>
      <w:r>
        <w:rPr>
          <w:rFonts w:ascii="Calibri" w:eastAsia="Calibri" w:hAnsi="Calibri" w:cs="Calibri"/>
          <w:color w:val="000000"/>
          <w:sz w:val="22"/>
          <w:szCs w:val="22"/>
        </w:rPr>
        <w:t xml:space="preserve">egal </w:t>
      </w:r>
      <w:r w:rsidR="0011672B">
        <w:rPr>
          <w:rFonts w:ascii="Calibri" w:eastAsia="Calibri" w:hAnsi="Calibri" w:cs="Calibri"/>
          <w:color w:val="000000"/>
          <w:sz w:val="22"/>
          <w:szCs w:val="22"/>
        </w:rPr>
        <w:t>a</w:t>
      </w:r>
      <w:r>
        <w:rPr>
          <w:rFonts w:ascii="Calibri" w:eastAsia="Calibri" w:hAnsi="Calibri" w:cs="Calibri"/>
          <w:color w:val="000000"/>
          <w:sz w:val="22"/>
          <w:szCs w:val="22"/>
        </w:rPr>
        <w:t>creditado.</w:t>
      </w:r>
    </w:p>
    <w:p w14:paraId="2298E271" w14:textId="77777777" w:rsidR="002C0557" w:rsidRDefault="002C0557" w:rsidP="002C0557">
      <w:pPr>
        <w:pBdr>
          <w:top w:val="nil"/>
          <w:left w:val="nil"/>
          <w:bottom w:val="nil"/>
          <w:right w:val="nil"/>
          <w:between w:val="nil"/>
        </w:pBdr>
        <w:ind w:left="709"/>
        <w:jc w:val="both"/>
        <w:rPr>
          <w:rFonts w:ascii="Calibri" w:eastAsia="Calibri" w:hAnsi="Calibri" w:cs="Calibri"/>
          <w:color w:val="000000"/>
          <w:sz w:val="22"/>
          <w:szCs w:val="22"/>
        </w:rPr>
      </w:pPr>
    </w:p>
    <w:p w14:paraId="000000C7" w14:textId="39CBE707" w:rsidR="003657DF" w:rsidRDefault="00096D65">
      <w:pPr>
        <w:numPr>
          <w:ilvl w:val="1"/>
          <w:numId w:val="9"/>
        </w:numPr>
        <w:pBdr>
          <w:top w:val="nil"/>
          <w:left w:val="nil"/>
          <w:bottom w:val="nil"/>
          <w:right w:val="nil"/>
          <w:between w:val="nil"/>
        </w:pBdr>
        <w:ind w:left="709" w:hanging="643"/>
        <w:jc w:val="both"/>
        <w:rPr>
          <w:rFonts w:ascii="Calibri" w:eastAsia="Calibri" w:hAnsi="Calibri" w:cs="Calibri"/>
          <w:color w:val="000000"/>
          <w:sz w:val="22"/>
          <w:szCs w:val="22"/>
        </w:rPr>
      </w:pPr>
      <w:r>
        <w:rPr>
          <w:rFonts w:ascii="Calibri" w:eastAsia="Calibri" w:hAnsi="Calibri" w:cs="Calibri"/>
          <w:sz w:val="22"/>
          <w:szCs w:val="22"/>
        </w:rPr>
        <w:t xml:space="preserve">Carta compromiso </w:t>
      </w:r>
      <w:proofErr w:type="spellStart"/>
      <w:r>
        <w:rPr>
          <w:rFonts w:ascii="Calibri" w:eastAsia="Calibri" w:hAnsi="Calibri" w:cs="Calibri"/>
          <w:sz w:val="22"/>
          <w:szCs w:val="22"/>
        </w:rPr>
        <w:t>antis</w:t>
      </w:r>
      <w:r w:rsidRPr="002C0557">
        <w:rPr>
          <w:rFonts w:ascii="Calibri" w:eastAsia="Calibri" w:hAnsi="Calibri" w:cs="Calibri"/>
          <w:sz w:val="22"/>
          <w:szCs w:val="22"/>
        </w:rPr>
        <w:t>oborno</w:t>
      </w:r>
      <w:proofErr w:type="spellEnd"/>
      <w:r w:rsidRPr="002C0557">
        <w:rPr>
          <w:rFonts w:ascii="Calibri" w:eastAsia="Calibri" w:hAnsi="Calibri" w:cs="Calibri"/>
          <w:sz w:val="22"/>
          <w:szCs w:val="22"/>
        </w:rPr>
        <w:t xml:space="preserve"> </w:t>
      </w:r>
      <w:r w:rsidR="00D00323">
        <w:rPr>
          <w:rFonts w:ascii="Calibri" w:eastAsia="Calibri" w:hAnsi="Calibri" w:cs="Calibri"/>
          <w:sz w:val="22"/>
          <w:szCs w:val="22"/>
        </w:rPr>
        <w:t xml:space="preserve">del licitante </w:t>
      </w:r>
      <w:r w:rsidRPr="002C0557">
        <w:rPr>
          <w:rFonts w:ascii="Calibri" w:eastAsia="Calibri" w:hAnsi="Calibri" w:cs="Calibri"/>
          <w:sz w:val="22"/>
          <w:szCs w:val="22"/>
        </w:rPr>
        <w:t xml:space="preserve">en hoja membretada y firmada por el representante o apoderado legal acreditado </w:t>
      </w:r>
      <w:r w:rsidRPr="002C0557">
        <w:rPr>
          <w:rFonts w:ascii="Calibri" w:eastAsia="Calibri" w:hAnsi="Calibri" w:cs="Calibri"/>
          <w:b/>
          <w:sz w:val="22"/>
          <w:szCs w:val="22"/>
        </w:rPr>
        <w:t xml:space="preserve">(ANEXO </w:t>
      </w:r>
      <w:r w:rsidR="002C0557" w:rsidRPr="002C0557">
        <w:rPr>
          <w:rFonts w:ascii="Calibri" w:eastAsia="Calibri" w:hAnsi="Calibri" w:cs="Calibri"/>
          <w:b/>
          <w:sz w:val="22"/>
          <w:szCs w:val="22"/>
        </w:rPr>
        <w:t>W</w:t>
      </w:r>
      <w:r w:rsidRPr="002C0557">
        <w:rPr>
          <w:rFonts w:ascii="Calibri" w:eastAsia="Calibri" w:hAnsi="Calibri" w:cs="Calibri"/>
          <w:b/>
          <w:sz w:val="22"/>
          <w:szCs w:val="22"/>
        </w:rPr>
        <w:t>)</w:t>
      </w:r>
      <w:r w:rsidR="00D00323">
        <w:rPr>
          <w:rFonts w:ascii="Calibri" w:eastAsia="Calibri" w:hAnsi="Calibri" w:cs="Calibri"/>
          <w:b/>
          <w:sz w:val="22"/>
          <w:szCs w:val="22"/>
        </w:rPr>
        <w:t>.</w:t>
      </w:r>
    </w:p>
    <w:p w14:paraId="000000C8" w14:textId="77777777" w:rsidR="003657DF" w:rsidRDefault="003657DF">
      <w:pPr>
        <w:pBdr>
          <w:top w:val="nil"/>
          <w:left w:val="nil"/>
          <w:bottom w:val="nil"/>
          <w:right w:val="nil"/>
          <w:between w:val="nil"/>
        </w:pBdr>
        <w:ind w:left="709"/>
        <w:jc w:val="both"/>
        <w:rPr>
          <w:rFonts w:ascii="Calibri" w:eastAsia="Calibri" w:hAnsi="Calibri" w:cs="Calibri"/>
          <w:color w:val="000000"/>
          <w:sz w:val="22"/>
          <w:szCs w:val="22"/>
        </w:rPr>
      </w:pPr>
    </w:p>
    <w:p w14:paraId="0AE0ADC7" w14:textId="77777777" w:rsidR="00730414" w:rsidRPr="005406D1" w:rsidRDefault="00730414" w:rsidP="00730414">
      <w:pPr>
        <w:pBdr>
          <w:top w:val="nil"/>
          <w:left w:val="nil"/>
          <w:bottom w:val="nil"/>
          <w:right w:val="nil"/>
          <w:between w:val="nil"/>
        </w:pBdr>
        <w:ind w:left="142"/>
        <w:jc w:val="both"/>
        <w:rPr>
          <w:rFonts w:ascii="Calibri" w:eastAsia="Calibri" w:hAnsi="Calibri" w:cs="Calibri"/>
          <w:b/>
          <w:color w:val="000000"/>
          <w:sz w:val="22"/>
          <w:szCs w:val="22"/>
        </w:rPr>
      </w:pPr>
      <w:r w:rsidRPr="005406D1">
        <w:rPr>
          <w:rFonts w:ascii="Calibri" w:eastAsia="Calibri" w:hAnsi="Calibri" w:cs="Calibri"/>
          <w:b/>
          <w:color w:val="000000"/>
          <w:sz w:val="22"/>
          <w:szCs w:val="22"/>
        </w:rPr>
        <w:t>IV.2 Proposición técnica:</w:t>
      </w:r>
    </w:p>
    <w:p w14:paraId="6877528E" w14:textId="77777777" w:rsidR="00730414" w:rsidRPr="005406D1" w:rsidRDefault="00730414" w:rsidP="00730414">
      <w:pPr>
        <w:pBdr>
          <w:top w:val="nil"/>
          <w:left w:val="nil"/>
          <w:bottom w:val="nil"/>
          <w:right w:val="nil"/>
          <w:between w:val="nil"/>
        </w:pBdr>
        <w:ind w:left="142"/>
        <w:jc w:val="both"/>
        <w:rPr>
          <w:rFonts w:ascii="Calibri" w:eastAsia="Calibri" w:hAnsi="Calibri" w:cs="Calibri"/>
          <w:color w:val="000000"/>
          <w:sz w:val="22"/>
          <w:szCs w:val="22"/>
        </w:rPr>
      </w:pPr>
    </w:p>
    <w:p w14:paraId="6153EC65" w14:textId="77777777" w:rsidR="00730414" w:rsidRPr="00730414" w:rsidRDefault="00730414" w:rsidP="00730414">
      <w:pPr>
        <w:numPr>
          <w:ilvl w:val="1"/>
          <w:numId w:val="9"/>
        </w:numPr>
        <w:pBdr>
          <w:top w:val="nil"/>
          <w:left w:val="nil"/>
          <w:bottom w:val="nil"/>
          <w:right w:val="nil"/>
          <w:between w:val="nil"/>
        </w:pBdr>
        <w:ind w:left="709" w:hanging="643"/>
        <w:jc w:val="both"/>
        <w:rPr>
          <w:rFonts w:ascii="Calibri" w:eastAsia="Calibri" w:hAnsi="Calibri" w:cs="Calibri"/>
          <w:sz w:val="22"/>
          <w:szCs w:val="22"/>
        </w:rPr>
      </w:pPr>
      <w:r w:rsidRPr="00730414">
        <w:rPr>
          <w:rFonts w:ascii="Calibri" w:eastAsia="Calibri" w:hAnsi="Calibri" w:cs="Calibri"/>
          <w:sz w:val="22"/>
          <w:szCs w:val="22"/>
        </w:rPr>
        <w:t>Currículum Original de la empresa o de la persona física licitante de los servicios ofertados según participe, incluyendo la Estructura Organizacional de la empresa, indicando:</w:t>
      </w:r>
    </w:p>
    <w:p w14:paraId="6BA0CF62" w14:textId="77777777" w:rsidR="00730414" w:rsidRPr="00A25ADB" w:rsidRDefault="00730414" w:rsidP="00730414">
      <w:pPr>
        <w:pStyle w:val="Textoindependiente3"/>
        <w:ind w:left="426"/>
        <w:rPr>
          <w:rFonts w:ascii="Calibri" w:hAnsi="Calibri" w:cs="Calibri"/>
          <w:sz w:val="22"/>
          <w:szCs w:val="22"/>
        </w:rPr>
      </w:pPr>
    </w:p>
    <w:p w14:paraId="1340C3A3"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Nombre de la Empresa</w:t>
      </w:r>
    </w:p>
    <w:p w14:paraId="369E0062"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Domicilio Fiscal (detallado)</w:t>
      </w:r>
    </w:p>
    <w:p w14:paraId="668183F8"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Teléfono, Correo Electrónico</w:t>
      </w:r>
    </w:p>
    <w:p w14:paraId="11B0AF2B"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Sucursales (Ciudad y Teléfonos)</w:t>
      </w:r>
    </w:p>
    <w:p w14:paraId="423CB194"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Horarios de atención al público de sus oficinas</w:t>
      </w:r>
    </w:p>
    <w:p w14:paraId="2D755402"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Organigrama</w:t>
      </w:r>
    </w:p>
    <w:p w14:paraId="09249105"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 xml:space="preserve">Nombre del Director General </w:t>
      </w:r>
      <w:proofErr w:type="spellStart"/>
      <w:r w:rsidRPr="00207E59">
        <w:rPr>
          <w:rFonts w:ascii="Calibri" w:eastAsia="Calibri" w:hAnsi="Calibri" w:cs="Calibri"/>
          <w:color w:val="000000"/>
          <w:sz w:val="22"/>
          <w:szCs w:val="22"/>
        </w:rPr>
        <w:t>u</w:t>
      </w:r>
      <w:proofErr w:type="spellEnd"/>
      <w:r w:rsidRPr="00207E59">
        <w:rPr>
          <w:rFonts w:ascii="Calibri" w:eastAsia="Calibri" w:hAnsi="Calibri" w:cs="Calibri"/>
          <w:color w:val="000000"/>
          <w:sz w:val="22"/>
          <w:szCs w:val="22"/>
        </w:rPr>
        <w:t xml:space="preserve"> homologo.</w:t>
      </w:r>
    </w:p>
    <w:p w14:paraId="5ADC1A72" w14:textId="77777777" w:rsidR="00730414" w:rsidRPr="00207E59"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 xml:space="preserve">Nombre del Director Administrativo </w:t>
      </w:r>
      <w:proofErr w:type="spellStart"/>
      <w:r w:rsidRPr="00207E59">
        <w:rPr>
          <w:rFonts w:ascii="Calibri" w:eastAsia="Calibri" w:hAnsi="Calibri" w:cs="Calibri"/>
          <w:color w:val="000000"/>
          <w:sz w:val="22"/>
          <w:szCs w:val="22"/>
        </w:rPr>
        <w:t>u</w:t>
      </w:r>
      <w:proofErr w:type="spellEnd"/>
      <w:r w:rsidRPr="00207E59">
        <w:rPr>
          <w:rFonts w:ascii="Calibri" w:eastAsia="Calibri" w:hAnsi="Calibri" w:cs="Calibri"/>
          <w:color w:val="000000"/>
          <w:sz w:val="22"/>
          <w:szCs w:val="22"/>
        </w:rPr>
        <w:t xml:space="preserve"> homologo.</w:t>
      </w:r>
    </w:p>
    <w:p w14:paraId="48EF7901" w14:textId="77777777" w:rsidR="00730414" w:rsidRDefault="00730414" w:rsidP="00730414">
      <w:pPr>
        <w:numPr>
          <w:ilvl w:val="0"/>
          <w:numId w:val="19"/>
        </w:numPr>
        <w:pBdr>
          <w:top w:val="nil"/>
          <w:left w:val="nil"/>
          <w:bottom w:val="nil"/>
          <w:right w:val="nil"/>
          <w:between w:val="nil"/>
        </w:pBdr>
        <w:ind w:left="709"/>
        <w:jc w:val="both"/>
        <w:rPr>
          <w:rFonts w:ascii="Calibri" w:eastAsia="Calibri" w:hAnsi="Calibri" w:cs="Calibri"/>
          <w:color w:val="000000"/>
          <w:sz w:val="22"/>
          <w:szCs w:val="22"/>
        </w:rPr>
      </w:pPr>
      <w:r w:rsidRPr="00207E59">
        <w:rPr>
          <w:rFonts w:ascii="Calibri" w:eastAsia="Calibri" w:hAnsi="Calibri" w:cs="Calibri"/>
          <w:color w:val="000000"/>
          <w:sz w:val="22"/>
          <w:szCs w:val="22"/>
        </w:rPr>
        <w:t xml:space="preserve">Nombre del Gerente de Ventas </w:t>
      </w:r>
      <w:proofErr w:type="spellStart"/>
      <w:r w:rsidRPr="00207E59">
        <w:rPr>
          <w:rFonts w:ascii="Calibri" w:eastAsia="Calibri" w:hAnsi="Calibri" w:cs="Calibri"/>
          <w:color w:val="000000"/>
          <w:sz w:val="22"/>
          <w:szCs w:val="22"/>
        </w:rPr>
        <w:t>u</w:t>
      </w:r>
      <w:proofErr w:type="spellEnd"/>
      <w:r w:rsidRPr="00207E59">
        <w:rPr>
          <w:rFonts w:ascii="Calibri" w:eastAsia="Calibri" w:hAnsi="Calibri" w:cs="Calibri"/>
          <w:color w:val="000000"/>
          <w:sz w:val="22"/>
          <w:szCs w:val="22"/>
        </w:rPr>
        <w:t xml:space="preserve"> homologo (si lo hubiera).</w:t>
      </w:r>
    </w:p>
    <w:p w14:paraId="50C69254" w14:textId="77777777" w:rsidR="006879DD" w:rsidRDefault="006879DD" w:rsidP="006879DD">
      <w:pPr>
        <w:pStyle w:val="Textoindependiente3"/>
        <w:rPr>
          <w:rFonts w:ascii="Calibri" w:hAnsi="Calibri"/>
          <w:b/>
          <w:sz w:val="20"/>
          <w:u w:val="single"/>
          <w:lang w:val="es-MX"/>
        </w:rPr>
      </w:pPr>
    </w:p>
    <w:p w14:paraId="4B875A04" w14:textId="77777777" w:rsidR="00065E80" w:rsidRDefault="00730414" w:rsidP="00065E80">
      <w:pPr>
        <w:numPr>
          <w:ilvl w:val="1"/>
          <w:numId w:val="9"/>
        </w:numPr>
        <w:pBdr>
          <w:top w:val="nil"/>
          <w:left w:val="nil"/>
          <w:bottom w:val="nil"/>
          <w:right w:val="nil"/>
          <w:between w:val="nil"/>
        </w:pBdr>
        <w:ind w:left="709" w:hanging="643"/>
        <w:jc w:val="both"/>
        <w:rPr>
          <w:rFonts w:ascii="Calibri" w:eastAsia="Calibri" w:hAnsi="Calibri" w:cs="Calibri"/>
          <w:sz w:val="22"/>
          <w:szCs w:val="22"/>
        </w:rPr>
      </w:pPr>
      <w:r w:rsidRPr="00730414">
        <w:rPr>
          <w:rFonts w:ascii="Calibri" w:eastAsia="Calibri" w:hAnsi="Calibri" w:cs="Calibri"/>
          <w:sz w:val="22"/>
          <w:szCs w:val="22"/>
        </w:rPr>
        <w:t>Documento original donde indique sus 5 principales clientes, indicando nombre completo, dirección, teléfono, correo electrónico y persona de contacto.</w:t>
      </w:r>
      <w:bookmarkStart w:id="11" w:name="_Hlk72248951"/>
    </w:p>
    <w:p w14:paraId="0BF6E26A" w14:textId="77777777" w:rsidR="00B151EA" w:rsidRDefault="00B151EA" w:rsidP="00B151EA">
      <w:pPr>
        <w:pBdr>
          <w:top w:val="nil"/>
          <w:left w:val="nil"/>
          <w:bottom w:val="nil"/>
          <w:right w:val="nil"/>
          <w:between w:val="nil"/>
        </w:pBdr>
        <w:ind w:left="709"/>
        <w:jc w:val="both"/>
        <w:rPr>
          <w:rFonts w:ascii="Calibri" w:eastAsia="Calibri" w:hAnsi="Calibri" w:cs="Calibri"/>
          <w:sz w:val="22"/>
          <w:szCs w:val="22"/>
        </w:rPr>
      </w:pPr>
    </w:p>
    <w:p w14:paraId="7BF7E97B" w14:textId="77777777" w:rsidR="00B151EA" w:rsidRPr="005406D1" w:rsidRDefault="00B151EA" w:rsidP="00B151EA">
      <w:pPr>
        <w:numPr>
          <w:ilvl w:val="1"/>
          <w:numId w:val="9"/>
        </w:numPr>
        <w:pBdr>
          <w:top w:val="nil"/>
          <w:left w:val="nil"/>
          <w:bottom w:val="nil"/>
          <w:right w:val="nil"/>
          <w:between w:val="nil"/>
        </w:pBdr>
        <w:ind w:left="709" w:hanging="643"/>
        <w:jc w:val="both"/>
        <w:rPr>
          <w:rFonts w:ascii="Calibri" w:eastAsia="Calibri" w:hAnsi="Calibri" w:cs="Calibri"/>
          <w:sz w:val="22"/>
          <w:szCs w:val="22"/>
        </w:rPr>
      </w:pPr>
      <w:r w:rsidRPr="005406D1">
        <w:rPr>
          <w:rFonts w:ascii="Calibri" w:eastAsia="Calibri" w:hAnsi="Calibri" w:cs="Calibri"/>
          <w:sz w:val="22"/>
          <w:szCs w:val="22"/>
        </w:rPr>
        <w:t xml:space="preserve">Original o copia certificada para cotejo y copia simple del </w:t>
      </w:r>
      <w:r w:rsidRPr="005406D1">
        <w:rPr>
          <w:rFonts w:ascii="Calibri" w:eastAsia="Calibri" w:hAnsi="Calibri" w:cs="Calibri"/>
          <w:b/>
          <w:sz w:val="22"/>
          <w:szCs w:val="22"/>
        </w:rPr>
        <w:t>Registro Patronal</w:t>
      </w:r>
      <w:r w:rsidRPr="005406D1">
        <w:rPr>
          <w:rFonts w:ascii="Calibri" w:eastAsia="Calibri" w:hAnsi="Calibri" w:cs="Calibri"/>
          <w:sz w:val="22"/>
          <w:szCs w:val="22"/>
        </w:rPr>
        <w:t xml:space="preserve"> a nombre del participante, ante el Instituto Mexicano del Seguro Social o tarjeta de identificación patronal.</w:t>
      </w:r>
    </w:p>
    <w:p w14:paraId="70C503B3" w14:textId="77777777" w:rsidR="00B151EA" w:rsidRDefault="00B151EA" w:rsidP="00B151EA">
      <w:pPr>
        <w:pStyle w:val="Prrafodelista"/>
        <w:rPr>
          <w:rFonts w:ascii="Calibri" w:eastAsia="Calibri" w:hAnsi="Calibri" w:cs="Calibri"/>
          <w:color w:val="000000"/>
          <w:sz w:val="22"/>
          <w:szCs w:val="22"/>
        </w:rPr>
      </w:pPr>
    </w:p>
    <w:p w14:paraId="512BD925" w14:textId="5EC1FE4F" w:rsidR="00B151EA" w:rsidRPr="00ED1EC7" w:rsidRDefault="00B151EA" w:rsidP="00B151EA">
      <w:pPr>
        <w:numPr>
          <w:ilvl w:val="1"/>
          <w:numId w:val="9"/>
        </w:numPr>
        <w:pBdr>
          <w:top w:val="nil"/>
          <w:left w:val="nil"/>
          <w:bottom w:val="nil"/>
          <w:right w:val="nil"/>
          <w:between w:val="nil"/>
        </w:pBdr>
        <w:ind w:left="709" w:hanging="643"/>
        <w:jc w:val="both"/>
        <w:rPr>
          <w:rFonts w:ascii="Calibri" w:eastAsia="Calibri" w:hAnsi="Calibri" w:cs="Calibri"/>
          <w:sz w:val="22"/>
          <w:szCs w:val="22"/>
        </w:rPr>
      </w:pPr>
      <w:r w:rsidRPr="00ED1EC7">
        <w:rPr>
          <w:rFonts w:ascii="Calibri" w:eastAsia="Calibri" w:hAnsi="Calibri" w:cs="Calibri"/>
          <w:color w:val="000000"/>
          <w:sz w:val="22"/>
          <w:szCs w:val="22"/>
        </w:rPr>
        <w:t>Carta compromiso y de garantía (</w:t>
      </w:r>
      <w:r w:rsidRPr="00ED1EC7">
        <w:rPr>
          <w:rFonts w:ascii="Calibri" w:eastAsia="Calibri" w:hAnsi="Calibri" w:cs="Calibri"/>
          <w:b/>
          <w:color w:val="000000"/>
          <w:sz w:val="22"/>
          <w:szCs w:val="22"/>
        </w:rPr>
        <w:t xml:space="preserve">Anexo H) </w:t>
      </w:r>
      <w:r w:rsidRPr="00ED1EC7">
        <w:rPr>
          <w:rFonts w:ascii="Calibri" w:eastAsia="Calibri" w:hAnsi="Calibri" w:cs="Calibri"/>
          <w:color w:val="000000"/>
          <w:sz w:val="22"/>
          <w:szCs w:val="22"/>
        </w:rPr>
        <w:t xml:space="preserve">original </w:t>
      </w:r>
      <w:r w:rsidR="00275D85">
        <w:rPr>
          <w:rFonts w:ascii="Calibri" w:eastAsia="Calibri" w:hAnsi="Calibri" w:cs="Calibri"/>
          <w:color w:val="000000"/>
          <w:sz w:val="22"/>
          <w:szCs w:val="22"/>
        </w:rPr>
        <w:t xml:space="preserve">con </w:t>
      </w:r>
      <w:r w:rsidRPr="00ED1EC7">
        <w:rPr>
          <w:rFonts w:ascii="Calibri" w:eastAsia="Calibri" w:hAnsi="Calibri" w:cs="Calibri"/>
          <w:color w:val="000000"/>
          <w:sz w:val="22"/>
          <w:szCs w:val="22"/>
        </w:rPr>
        <w:t>firma</w:t>
      </w:r>
      <w:r w:rsidR="00275D85">
        <w:rPr>
          <w:rFonts w:ascii="Calibri" w:eastAsia="Calibri" w:hAnsi="Calibri" w:cs="Calibri"/>
          <w:color w:val="000000"/>
          <w:sz w:val="22"/>
          <w:szCs w:val="22"/>
        </w:rPr>
        <w:t xml:space="preserve"> autógrafa d</w:t>
      </w:r>
      <w:r w:rsidRPr="00ED1EC7">
        <w:rPr>
          <w:rFonts w:ascii="Calibri" w:eastAsia="Calibri" w:hAnsi="Calibri" w:cs="Calibri"/>
          <w:color w:val="000000"/>
          <w:sz w:val="22"/>
          <w:szCs w:val="22"/>
        </w:rPr>
        <w:t xml:space="preserve">el </w:t>
      </w:r>
      <w:r w:rsidR="00275D85">
        <w:rPr>
          <w:rFonts w:ascii="Calibri" w:eastAsia="Calibri" w:hAnsi="Calibri" w:cs="Calibri"/>
          <w:color w:val="000000"/>
          <w:sz w:val="22"/>
          <w:szCs w:val="22"/>
        </w:rPr>
        <w:t>representante o apoderado legal del l</w:t>
      </w:r>
      <w:r w:rsidRPr="00ED1EC7">
        <w:rPr>
          <w:rFonts w:ascii="Calibri" w:eastAsia="Calibri" w:hAnsi="Calibri" w:cs="Calibri"/>
          <w:color w:val="000000"/>
          <w:sz w:val="22"/>
          <w:szCs w:val="22"/>
        </w:rPr>
        <w:t>icitante.</w:t>
      </w:r>
    </w:p>
    <w:p w14:paraId="1A3648AB" w14:textId="77777777" w:rsidR="00B151EA" w:rsidRDefault="00B151EA" w:rsidP="00B151EA">
      <w:pPr>
        <w:pStyle w:val="Prrafodelista"/>
        <w:rPr>
          <w:rFonts w:ascii="Calibri" w:eastAsia="Calibri" w:hAnsi="Calibri" w:cs="Calibri"/>
          <w:color w:val="000000"/>
          <w:sz w:val="22"/>
          <w:szCs w:val="22"/>
        </w:rPr>
      </w:pPr>
    </w:p>
    <w:p w14:paraId="2F8E9500" w14:textId="53BB285E" w:rsidR="00B151EA" w:rsidRDefault="00B151EA" w:rsidP="00B151EA">
      <w:pPr>
        <w:numPr>
          <w:ilvl w:val="1"/>
          <w:numId w:val="9"/>
        </w:numPr>
        <w:pBdr>
          <w:top w:val="nil"/>
          <w:left w:val="nil"/>
          <w:bottom w:val="nil"/>
          <w:right w:val="nil"/>
          <w:between w:val="nil"/>
        </w:pBdr>
        <w:ind w:left="709" w:hanging="643"/>
        <w:jc w:val="both"/>
        <w:rPr>
          <w:rFonts w:ascii="Calibri" w:eastAsia="Calibri" w:hAnsi="Calibri" w:cs="Calibri"/>
          <w:sz w:val="22"/>
          <w:szCs w:val="22"/>
        </w:rPr>
      </w:pPr>
      <w:r w:rsidRPr="00730414">
        <w:rPr>
          <w:rFonts w:ascii="Calibri" w:eastAsia="Calibri" w:hAnsi="Calibri" w:cs="Calibri"/>
          <w:color w:val="000000"/>
          <w:sz w:val="22"/>
          <w:szCs w:val="22"/>
        </w:rPr>
        <w:t xml:space="preserve">Presentar original o copia certificada para cotejo y copia simple de la documentación que acredite que su empresa cuenta con la </w:t>
      </w:r>
      <w:r w:rsidRPr="00730414">
        <w:rPr>
          <w:rFonts w:ascii="Calibri" w:eastAsia="Calibri" w:hAnsi="Calibri" w:cs="Calibri"/>
          <w:b/>
          <w:color w:val="000000"/>
          <w:sz w:val="22"/>
          <w:szCs w:val="22"/>
        </w:rPr>
        <w:t>Certificación del Distintivo H vigente</w:t>
      </w:r>
      <w:r w:rsidRPr="00730414">
        <w:rPr>
          <w:rFonts w:ascii="Calibri" w:eastAsia="Calibri" w:hAnsi="Calibri" w:cs="Calibri"/>
          <w:color w:val="000000"/>
          <w:sz w:val="22"/>
          <w:szCs w:val="22"/>
        </w:rPr>
        <w:t xml:space="preserve"> emitida por la Secretaría de Turismo correspondiente a un comedor en donde haya o esté prestando el servicio objeto de la presente licitación, </w:t>
      </w:r>
      <w:r w:rsidRPr="00730414">
        <w:rPr>
          <w:rFonts w:ascii="Calibri" w:eastAsia="Calibri" w:hAnsi="Calibri" w:cs="Calibri"/>
          <w:sz w:val="22"/>
          <w:szCs w:val="22"/>
        </w:rPr>
        <w:t>el cual deberá estar vigente al acto de apertura de la presente licitación.</w:t>
      </w:r>
    </w:p>
    <w:p w14:paraId="35F5B653" w14:textId="77777777" w:rsidR="00AF747D" w:rsidRDefault="00AF747D" w:rsidP="00AF747D">
      <w:pPr>
        <w:pStyle w:val="Prrafodelista"/>
        <w:rPr>
          <w:rFonts w:ascii="Calibri" w:eastAsia="Calibri" w:hAnsi="Calibri" w:cs="Calibri"/>
          <w:sz w:val="22"/>
          <w:szCs w:val="22"/>
        </w:rPr>
      </w:pPr>
    </w:p>
    <w:p w14:paraId="19FB4ED3" w14:textId="5AA647CF" w:rsidR="00093ADF" w:rsidRDefault="00AF747D" w:rsidP="00093ADF">
      <w:pPr>
        <w:numPr>
          <w:ilvl w:val="1"/>
          <w:numId w:val="9"/>
        </w:numPr>
        <w:pBdr>
          <w:top w:val="nil"/>
          <w:left w:val="nil"/>
          <w:bottom w:val="nil"/>
          <w:right w:val="nil"/>
          <w:between w:val="nil"/>
        </w:pBdr>
        <w:ind w:left="709" w:hanging="643"/>
        <w:jc w:val="both"/>
        <w:rPr>
          <w:rFonts w:ascii="Calibri" w:eastAsia="Calibri" w:hAnsi="Calibri" w:cs="Calibri"/>
          <w:sz w:val="22"/>
          <w:szCs w:val="22"/>
        </w:rPr>
      </w:pPr>
      <w:bookmarkStart w:id="12" w:name="_Hlk97717812"/>
      <w:r w:rsidRPr="00730414">
        <w:rPr>
          <w:rFonts w:ascii="Calibri" w:eastAsia="Calibri" w:hAnsi="Calibri" w:cs="Calibri"/>
          <w:color w:val="000000"/>
          <w:sz w:val="22"/>
          <w:szCs w:val="22"/>
        </w:rPr>
        <w:t xml:space="preserve">Original o copia certificada para cotejo y copia simple del certificado de calidad </w:t>
      </w:r>
      <w:r w:rsidRPr="00730414">
        <w:rPr>
          <w:rFonts w:ascii="Calibri" w:eastAsia="Calibri" w:hAnsi="Calibri" w:cs="Calibri"/>
          <w:b/>
          <w:color w:val="000000"/>
          <w:sz w:val="22"/>
          <w:szCs w:val="22"/>
        </w:rPr>
        <w:t xml:space="preserve">ISO 9001:2015 </w:t>
      </w:r>
      <w:r w:rsidRPr="00730414">
        <w:rPr>
          <w:rFonts w:ascii="Calibri" w:eastAsia="Calibri" w:hAnsi="Calibri" w:cs="Calibri"/>
          <w:color w:val="000000"/>
          <w:sz w:val="22"/>
          <w:szCs w:val="22"/>
        </w:rPr>
        <w:t>de conformidad con la norma</w:t>
      </w:r>
      <w:r w:rsidRPr="00730414">
        <w:rPr>
          <w:rFonts w:ascii="Calibri" w:eastAsia="Calibri" w:hAnsi="Calibri" w:cs="Calibri"/>
          <w:b/>
          <w:color w:val="000000"/>
          <w:sz w:val="22"/>
          <w:szCs w:val="22"/>
        </w:rPr>
        <w:t xml:space="preserve"> NMX-CC-9001-IMNC-2015</w:t>
      </w:r>
      <w:r w:rsidRPr="00730414">
        <w:rPr>
          <w:rFonts w:ascii="Calibri" w:eastAsia="Calibri" w:hAnsi="Calibri" w:cs="Calibri"/>
          <w:color w:val="000000"/>
          <w:sz w:val="22"/>
          <w:szCs w:val="22"/>
        </w:rPr>
        <w:t xml:space="preserve"> expedido a nombre del participante, emitido por un organismo de certificación acreditado ante la Entidad Mexicana de Acreditación (EMA) en Sistemas de Gestión de la Calidad (ISO 9001:2015 </w:t>
      </w:r>
      <w:proofErr w:type="spellStart"/>
      <w:r w:rsidRPr="00730414">
        <w:rPr>
          <w:rFonts w:ascii="Calibri" w:eastAsia="Calibri" w:hAnsi="Calibri" w:cs="Calibri"/>
          <w:color w:val="000000"/>
          <w:sz w:val="22"/>
          <w:szCs w:val="22"/>
        </w:rPr>
        <w:t>ó</w:t>
      </w:r>
      <w:proofErr w:type="spellEnd"/>
      <w:r w:rsidRPr="00730414">
        <w:rPr>
          <w:rFonts w:ascii="Calibri" w:eastAsia="Calibri" w:hAnsi="Calibri" w:cs="Calibri"/>
          <w:color w:val="000000"/>
          <w:sz w:val="22"/>
          <w:szCs w:val="22"/>
        </w:rPr>
        <w:t xml:space="preserve"> NMX-CC-9001-IMNC-2015), con alcance para el servicio de Alimentos</w:t>
      </w:r>
      <w:r w:rsidR="00F74C96">
        <w:rPr>
          <w:rFonts w:ascii="Calibri" w:eastAsia="Calibri" w:hAnsi="Calibri" w:cs="Calibri"/>
          <w:color w:val="000000"/>
          <w:sz w:val="22"/>
          <w:szCs w:val="22"/>
        </w:rPr>
        <w:t>, e</w:t>
      </w:r>
      <w:r w:rsidRPr="00730414">
        <w:rPr>
          <w:rFonts w:ascii="Calibri" w:eastAsia="Calibri" w:hAnsi="Calibri" w:cs="Calibri"/>
          <w:color w:val="000000"/>
          <w:sz w:val="22"/>
          <w:szCs w:val="22"/>
        </w:rPr>
        <w:t>l cual deberá estar vigente a la fecha de inicio de la prestación del servicio.</w:t>
      </w:r>
      <w:bookmarkEnd w:id="12"/>
    </w:p>
    <w:p w14:paraId="3345BD3C" w14:textId="77777777" w:rsidR="00093ADF" w:rsidRDefault="00093ADF" w:rsidP="00093ADF">
      <w:pPr>
        <w:pStyle w:val="Prrafodelista"/>
        <w:rPr>
          <w:rFonts w:ascii="Calibri" w:eastAsia="Calibri" w:hAnsi="Calibri" w:cs="Calibri"/>
          <w:color w:val="000000"/>
          <w:sz w:val="22"/>
          <w:szCs w:val="22"/>
        </w:rPr>
      </w:pPr>
    </w:p>
    <w:p w14:paraId="55D9A4E5" w14:textId="7E6AEBEB" w:rsidR="00093ADF" w:rsidRDefault="00AF747D" w:rsidP="00093ADF">
      <w:pPr>
        <w:numPr>
          <w:ilvl w:val="1"/>
          <w:numId w:val="9"/>
        </w:numPr>
        <w:pBdr>
          <w:top w:val="nil"/>
          <w:left w:val="nil"/>
          <w:bottom w:val="nil"/>
          <w:right w:val="nil"/>
          <w:between w:val="nil"/>
        </w:pBdr>
        <w:ind w:left="709" w:hanging="643"/>
        <w:jc w:val="both"/>
        <w:rPr>
          <w:rFonts w:ascii="Calibri" w:eastAsia="Calibri" w:hAnsi="Calibri" w:cs="Calibri"/>
          <w:sz w:val="22"/>
          <w:szCs w:val="22"/>
        </w:rPr>
      </w:pPr>
      <w:r w:rsidRPr="00093ADF">
        <w:rPr>
          <w:rFonts w:ascii="Calibri" w:eastAsia="Calibri" w:hAnsi="Calibri" w:cs="Calibri"/>
          <w:color w:val="000000"/>
          <w:sz w:val="22"/>
          <w:szCs w:val="22"/>
        </w:rPr>
        <w:t xml:space="preserve">Carta Compromiso en hoja membretada y firmada por el representante o apoderado legal, en donde manifieste bajo protesta de decir verdad que en caso de resultar adjudicado dará capacitación al personal a su cargo una semana antes de iniciar el servicio, solicitada en el apartado 5. </w:t>
      </w:r>
      <w:r w:rsidRPr="00093ADF">
        <w:rPr>
          <w:rFonts w:ascii="Calibri" w:eastAsia="Calibri" w:hAnsi="Calibri" w:cs="Calibri"/>
          <w:b/>
          <w:color w:val="000000"/>
          <w:sz w:val="22"/>
          <w:szCs w:val="22"/>
        </w:rPr>
        <w:t>Capacitación, numeral 5.1 y 5.4</w:t>
      </w:r>
      <w:r w:rsidRPr="00093ADF">
        <w:rPr>
          <w:rFonts w:ascii="Calibri" w:eastAsia="Calibri" w:hAnsi="Calibri" w:cs="Calibri"/>
          <w:color w:val="000000"/>
          <w:sz w:val="22"/>
          <w:szCs w:val="22"/>
        </w:rPr>
        <w:t xml:space="preserve"> del Anexo I Descripción del Servicio, presentando el comprobante vigente de dicha capacitación que expide la Dirección General de Protección contra Riesgos Sanitarios, al Jefe de Nutrición y </w:t>
      </w:r>
      <w:proofErr w:type="spellStart"/>
      <w:r w:rsidR="00071FDD">
        <w:rPr>
          <w:rFonts w:ascii="Calibri" w:eastAsia="Calibri" w:hAnsi="Calibri" w:cs="Calibri"/>
          <w:color w:val="000000"/>
          <w:sz w:val="22"/>
          <w:szCs w:val="22"/>
        </w:rPr>
        <w:t>Dietología</w:t>
      </w:r>
      <w:proofErr w:type="spellEnd"/>
      <w:r w:rsidR="00071FDD">
        <w:rPr>
          <w:rFonts w:ascii="Calibri" w:eastAsia="Calibri" w:hAnsi="Calibri" w:cs="Calibri"/>
          <w:color w:val="000000"/>
          <w:sz w:val="22"/>
          <w:szCs w:val="22"/>
        </w:rPr>
        <w:t xml:space="preserve"> del Hospital General </w:t>
      </w:r>
      <w:r w:rsidRPr="00093ADF">
        <w:rPr>
          <w:rFonts w:ascii="Calibri" w:eastAsia="Calibri" w:hAnsi="Calibri" w:cs="Calibri"/>
          <w:color w:val="000000"/>
          <w:sz w:val="22"/>
          <w:szCs w:val="22"/>
        </w:rPr>
        <w:t>León</w:t>
      </w:r>
      <w:r w:rsidR="00071FDD">
        <w:rPr>
          <w:rFonts w:ascii="Calibri" w:eastAsia="Calibri" w:hAnsi="Calibri" w:cs="Calibri"/>
          <w:color w:val="000000"/>
          <w:sz w:val="22"/>
          <w:szCs w:val="22"/>
        </w:rPr>
        <w:t>,</w:t>
      </w:r>
      <w:r w:rsidRPr="00093ADF">
        <w:rPr>
          <w:rFonts w:ascii="Calibri" w:eastAsia="Calibri" w:hAnsi="Calibri" w:cs="Calibri"/>
          <w:color w:val="000000"/>
          <w:sz w:val="22"/>
          <w:szCs w:val="22"/>
        </w:rPr>
        <w:t xml:space="preserve"> al inicio del servicio.</w:t>
      </w:r>
    </w:p>
    <w:p w14:paraId="6E09C1C2" w14:textId="77777777" w:rsidR="00093ADF" w:rsidRDefault="00093ADF" w:rsidP="00093ADF">
      <w:pPr>
        <w:pStyle w:val="Prrafodelista"/>
        <w:rPr>
          <w:rFonts w:ascii="Calibri" w:eastAsia="Calibri" w:hAnsi="Calibri" w:cs="Calibri"/>
          <w:b/>
          <w:color w:val="000000"/>
          <w:sz w:val="22"/>
          <w:szCs w:val="22"/>
        </w:rPr>
      </w:pPr>
    </w:p>
    <w:p w14:paraId="10A90478" w14:textId="1997C268" w:rsidR="00AF747D" w:rsidRPr="00093ADF" w:rsidRDefault="00AF747D" w:rsidP="00093ADF">
      <w:pPr>
        <w:numPr>
          <w:ilvl w:val="1"/>
          <w:numId w:val="9"/>
        </w:numPr>
        <w:pBdr>
          <w:top w:val="nil"/>
          <w:left w:val="nil"/>
          <w:bottom w:val="nil"/>
          <w:right w:val="nil"/>
          <w:between w:val="nil"/>
        </w:pBdr>
        <w:ind w:left="709" w:hanging="643"/>
        <w:jc w:val="both"/>
        <w:rPr>
          <w:rFonts w:ascii="Calibri" w:eastAsia="Calibri" w:hAnsi="Calibri" w:cs="Calibri"/>
          <w:sz w:val="22"/>
          <w:szCs w:val="22"/>
        </w:rPr>
      </w:pPr>
      <w:r w:rsidRPr="00093ADF">
        <w:rPr>
          <w:rFonts w:ascii="Calibri" w:eastAsia="Calibri" w:hAnsi="Calibri" w:cs="Calibri"/>
          <w:b/>
          <w:color w:val="000000"/>
          <w:sz w:val="22"/>
          <w:szCs w:val="22"/>
        </w:rPr>
        <w:t>Oferta técnica</w:t>
      </w:r>
      <w:r w:rsidRPr="00093ADF">
        <w:rPr>
          <w:rFonts w:ascii="Calibri" w:eastAsia="Calibri" w:hAnsi="Calibri" w:cs="Calibri"/>
          <w:color w:val="000000"/>
          <w:sz w:val="22"/>
          <w:szCs w:val="22"/>
        </w:rPr>
        <w:t xml:space="preserve"> por separado la cual se refiere a la presentación por escrito en hoja membretada del licitante, en la cual deberá indicar todos los datos solicitados, en formato libre para la presentación de su oferta, debidamente firmada por la persona facultada, de conformidad con las especificaciones y características de los servicios señalados en el (los) anexo (s) respectivo (s) de las presentes bases.</w:t>
      </w:r>
    </w:p>
    <w:p w14:paraId="4DA50CDA" w14:textId="2732EBA2" w:rsidR="00065E80" w:rsidRDefault="00065E80" w:rsidP="00061A35">
      <w:pPr>
        <w:pBdr>
          <w:top w:val="nil"/>
          <w:left w:val="nil"/>
          <w:bottom w:val="nil"/>
          <w:right w:val="nil"/>
          <w:between w:val="nil"/>
        </w:pBdr>
        <w:jc w:val="both"/>
        <w:rPr>
          <w:rFonts w:ascii="Calibri" w:eastAsia="Calibri" w:hAnsi="Calibri" w:cs="Calibri"/>
          <w:sz w:val="22"/>
          <w:szCs w:val="22"/>
        </w:rPr>
      </w:pPr>
    </w:p>
    <w:p w14:paraId="41AA82DA" w14:textId="77777777" w:rsidR="00B636DD" w:rsidRDefault="00B376B6" w:rsidP="00B636DD">
      <w:pPr>
        <w:numPr>
          <w:ilvl w:val="1"/>
          <w:numId w:val="9"/>
        </w:numPr>
        <w:pBdr>
          <w:top w:val="nil"/>
          <w:left w:val="nil"/>
          <w:bottom w:val="nil"/>
          <w:right w:val="nil"/>
          <w:between w:val="nil"/>
        </w:pBdr>
        <w:ind w:left="709" w:hanging="643"/>
        <w:jc w:val="both"/>
        <w:rPr>
          <w:rFonts w:ascii="Calibri" w:eastAsia="Calibri" w:hAnsi="Calibri" w:cs="Calibri"/>
          <w:color w:val="000000"/>
          <w:sz w:val="22"/>
          <w:szCs w:val="22"/>
        </w:rPr>
      </w:pPr>
      <w:r w:rsidRPr="00B636DD">
        <w:rPr>
          <w:rFonts w:ascii="Calibri" w:eastAsia="Calibri" w:hAnsi="Calibri" w:cs="Calibri"/>
          <w:color w:val="000000"/>
          <w:sz w:val="22"/>
          <w:szCs w:val="22"/>
        </w:rPr>
        <w:t xml:space="preserve">Impresiones del resumen de liquidación y de la cédula de determinación de cuotas obrero-patronales, aportaciones y amortizaciones expedidos por el Sistema Único de Autodeterminación (SUA), a nombre del licitante, correspondientes a los meses de mayo, junio y tercer bimestre del 2024. Cada uno acompañado de la impresión o copia </w:t>
      </w:r>
      <w:r w:rsidR="00B636DD">
        <w:rPr>
          <w:rFonts w:ascii="Calibri" w:eastAsia="Calibri" w:hAnsi="Calibri" w:cs="Calibri"/>
          <w:color w:val="000000"/>
          <w:sz w:val="22"/>
          <w:szCs w:val="22"/>
        </w:rPr>
        <w:t>simple del comprobante de pago.</w:t>
      </w:r>
    </w:p>
    <w:p w14:paraId="2B40CD2B" w14:textId="77777777" w:rsidR="00B636DD" w:rsidRDefault="00B636DD" w:rsidP="00B636DD">
      <w:pPr>
        <w:pStyle w:val="Prrafodelista"/>
        <w:rPr>
          <w:rFonts w:ascii="Calibri" w:eastAsia="Calibri" w:hAnsi="Calibri" w:cs="Calibri"/>
          <w:color w:val="000000"/>
          <w:sz w:val="22"/>
          <w:szCs w:val="22"/>
        </w:rPr>
      </w:pPr>
    </w:p>
    <w:p w14:paraId="47EC929C" w14:textId="77777777" w:rsidR="00B636DD" w:rsidRDefault="00B376B6" w:rsidP="00B636DD">
      <w:pPr>
        <w:numPr>
          <w:ilvl w:val="1"/>
          <w:numId w:val="9"/>
        </w:numPr>
        <w:pBdr>
          <w:top w:val="nil"/>
          <w:left w:val="nil"/>
          <w:bottom w:val="nil"/>
          <w:right w:val="nil"/>
          <w:between w:val="nil"/>
        </w:pBdr>
        <w:ind w:left="709" w:hanging="643"/>
        <w:jc w:val="both"/>
        <w:rPr>
          <w:rFonts w:ascii="Calibri" w:eastAsia="Calibri" w:hAnsi="Calibri" w:cs="Calibri"/>
          <w:color w:val="000000"/>
          <w:sz w:val="22"/>
          <w:szCs w:val="22"/>
        </w:rPr>
      </w:pPr>
      <w:r w:rsidRPr="00B636DD">
        <w:rPr>
          <w:rFonts w:ascii="Calibri" w:eastAsia="Calibri" w:hAnsi="Calibri" w:cs="Calibri"/>
          <w:color w:val="000000"/>
          <w:sz w:val="22"/>
          <w:szCs w:val="22"/>
        </w:rPr>
        <w:t xml:space="preserve">Documentación del Encargado General de turno conforme a lo establecido en punto </w:t>
      </w:r>
      <w:r w:rsidRPr="00B636DD">
        <w:rPr>
          <w:rFonts w:ascii="Calibri" w:eastAsia="Calibri" w:hAnsi="Calibri" w:cs="Calibri"/>
          <w:b/>
          <w:color w:val="000000"/>
          <w:sz w:val="22"/>
          <w:szCs w:val="22"/>
        </w:rPr>
        <w:t>4.1.1</w:t>
      </w:r>
      <w:r w:rsidRPr="00B636DD">
        <w:rPr>
          <w:rFonts w:ascii="Calibri" w:eastAsia="Calibri" w:hAnsi="Calibri" w:cs="Calibri"/>
          <w:color w:val="000000"/>
          <w:sz w:val="22"/>
          <w:szCs w:val="22"/>
        </w:rPr>
        <w:t xml:space="preserve"> del Anexo I Descripción del Servicio.</w:t>
      </w:r>
    </w:p>
    <w:p w14:paraId="6676C6DF" w14:textId="77777777" w:rsidR="00B636DD" w:rsidRDefault="00B636DD" w:rsidP="00B636DD">
      <w:pPr>
        <w:pStyle w:val="Prrafodelista"/>
        <w:rPr>
          <w:rFonts w:ascii="Calibri" w:eastAsia="Calibri" w:hAnsi="Calibri" w:cs="Calibri"/>
          <w:color w:val="000000"/>
          <w:sz w:val="22"/>
          <w:szCs w:val="22"/>
        </w:rPr>
      </w:pPr>
    </w:p>
    <w:p w14:paraId="70A7EB92" w14:textId="77777777" w:rsidR="00B636DD" w:rsidRDefault="00B376B6" w:rsidP="00B636DD">
      <w:pPr>
        <w:numPr>
          <w:ilvl w:val="1"/>
          <w:numId w:val="9"/>
        </w:numPr>
        <w:pBdr>
          <w:top w:val="nil"/>
          <w:left w:val="nil"/>
          <w:bottom w:val="nil"/>
          <w:right w:val="nil"/>
          <w:between w:val="nil"/>
        </w:pBdr>
        <w:ind w:left="709" w:hanging="643"/>
        <w:jc w:val="both"/>
        <w:rPr>
          <w:rFonts w:ascii="Calibri" w:eastAsia="Calibri" w:hAnsi="Calibri" w:cs="Calibri"/>
          <w:color w:val="000000"/>
          <w:sz w:val="22"/>
          <w:szCs w:val="22"/>
        </w:rPr>
      </w:pPr>
      <w:r w:rsidRPr="00B636DD">
        <w:rPr>
          <w:rFonts w:ascii="Calibri" w:eastAsia="Calibri" w:hAnsi="Calibri" w:cs="Calibri"/>
          <w:color w:val="000000"/>
          <w:sz w:val="22"/>
          <w:szCs w:val="22"/>
        </w:rPr>
        <w:t xml:space="preserve">Documentación de todos los Licenciados en Nutrición (Supervisor de turno) conforme a lo establecido en el punto </w:t>
      </w:r>
      <w:r w:rsidRPr="00B636DD">
        <w:rPr>
          <w:rFonts w:ascii="Calibri" w:eastAsia="Calibri" w:hAnsi="Calibri" w:cs="Calibri"/>
          <w:b/>
          <w:color w:val="000000"/>
          <w:sz w:val="22"/>
          <w:szCs w:val="22"/>
        </w:rPr>
        <w:t>4.1.2</w:t>
      </w:r>
      <w:r w:rsidRPr="00B636DD">
        <w:rPr>
          <w:rFonts w:ascii="Calibri" w:eastAsia="Calibri" w:hAnsi="Calibri" w:cs="Calibri"/>
          <w:color w:val="000000"/>
          <w:sz w:val="22"/>
          <w:szCs w:val="22"/>
        </w:rPr>
        <w:t xml:space="preserve"> del Anexo I Descripción del Servicio.</w:t>
      </w:r>
    </w:p>
    <w:p w14:paraId="646A68AF" w14:textId="77777777" w:rsidR="00B636DD" w:rsidRDefault="00B636DD" w:rsidP="00B636DD">
      <w:pPr>
        <w:pStyle w:val="Prrafodelista"/>
        <w:rPr>
          <w:rFonts w:ascii="Calibri" w:eastAsia="Calibri" w:hAnsi="Calibri" w:cs="Calibri"/>
          <w:color w:val="000000"/>
          <w:sz w:val="22"/>
          <w:szCs w:val="22"/>
        </w:rPr>
      </w:pPr>
    </w:p>
    <w:p w14:paraId="66FCFDAF" w14:textId="77777777" w:rsidR="00B636DD" w:rsidRDefault="00B376B6" w:rsidP="00B636DD">
      <w:pPr>
        <w:numPr>
          <w:ilvl w:val="1"/>
          <w:numId w:val="9"/>
        </w:numPr>
        <w:pBdr>
          <w:top w:val="nil"/>
          <w:left w:val="nil"/>
          <w:bottom w:val="nil"/>
          <w:right w:val="nil"/>
          <w:between w:val="nil"/>
        </w:pBdr>
        <w:ind w:left="709" w:hanging="643"/>
        <w:jc w:val="both"/>
        <w:rPr>
          <w:rFonts w:ascii="Calibri" w:eastAsia="Calibri" w:hAnsi="Calibri" w:cs="Calibri"/>
          <w:color w:val="000000"/>
          <w:sz w:val="22"/>
          <w:szCs w:val="22"/>
        </w:rPr>
      </w:pPr>
      <w:r w:rsidRPr="00B636DD">
        <w:rPr>
          <w:rFonts w:ascii="Calibri" w:eastAsia="Calibri" w:hAnsi="Calibri" w:cs="Calibri"/>
          <w:color w:val="000000"/>
          <w:sz w:val="22"/>
          <w:szCs w:val="22"/>
        </w:rPr>
        <w:t xml:space="preserve">Documentación de todos los Licenciados en Gastronomía (chef ejecutivo) conforme a lo establecido en el punto </w:t>
      </w:r>
      <w:r w:rsidRPr="00B636DD">
        <w:rPr>
          <w:rFonts w:ascii="Calibri" w:eastAsia="Calibri" w:hAnsi="Calibri" w:cs="Calibri"/>
          <w:b/>
          <w:color w:val="000000"/>
          <w:sz w:val="22"/>
          <w:szCs w:val="22"/>
        </w:rPr>
        <w:t>4.1.3</w:t>
      </w:r>
      <w:r w:rsidRPr="00B636DD">
        <w:rPr>
          <w:rFonts w:ascii="Calibri" w:eastAsia="Calibri" w:hAnsi="Calibri" w:cs="Calibri"/>
          <w:color w:val="000000"/>
          <w:sz w:val="22"/>
          <w:szCs w:val="22"/>
        </w:rPr>
        <w:t xml:space="preserve"> del Anexo I Descripción del Servicio.</w:t>
      </w:r>
    </w:p>
    <w:p w14:paraId="2DA00841" w14:textId="77777777" w:rsidR="00B636DD" w:rsidRDefault="00B636DD" w:rsidP="00B636DD">
      <w:pPr>
        <w:pStyle w:val="Prrafodelista"/>
        <w:rPr>
          <w:rFonts w:ascii="Calibri" w:eastAsia="Calibri" w:hAnsi="Calibri" w:cs="Calibri"/>
          <w:color w:val="000000"/>
          <w:sz w:val="22"/>
          <w:szCs w:val="22"/>
        </w:rPr>
      </w:pPr>
    </w:p>
    <w:p w14:paraId="1883F9FC" w14:textId="129D0A47" w:rsidR="00B376B6" w:rsidRPr="00B636DD" w:rsidRDefault="00B376B6" w:rsidP="00B636DD">
      <w:pPr>
        <w:numPr>
          <w:ilvl w:val="1"/>
          <w:numId w:val="9"/>
        </w:numPr>
        <w:pBdr>
          <w:top w:val="nil"/>
          <w:left w:val="nil"/>
          <w:bottom w:val="nil"/>
          <w:right w:val="nil"/>
          <w:between w:val="nil"/>
        </w:pBdr>
        <w:ind w:left="709" w:hanging="643"/>
        <w:jc w:val="both"/>
        <w:rPr>
          <w:rFonts w:ascii="Calibri" w:eastAsia="Calibri" w:hAnsi="Calibri" w:cs="Calibri"/>
          <w:color w:val="000000"/>
          <w:sz w:val="22"/>
          <w:szCs w:val="22"/>
        </w:rPr>
      </w:pPr>
      <w:r w:rsidRPr="00B636DD">
        <w:rPr>
          <w:rFonts w:ascii="Calibri" w:eastAsia="Calibri" w:hAnsi="Calibri" w:cs="Calibri"/>
          <w:color w:val="000000"/>
          <w:sz w:val="22"/>
          <w:szCs w:val="22"/>
        </w:rPr>
        <w:t xml:space="preserve">Documentación de todo el personal designado para el área de cocina conforme a lo establecido en los puntos </w:t>
      </w:r>
      <w:r w:rsidRPr="00B636DD">
        <w:rPr>
          <w:rFonts w:ascii="Calibri" w:eastAsia="Calibri" w:hAnsi="Calibri" w:cs="Calibri"/>
          <w:b/>
          <w:color w:val="000000"/>
          <w:sz w:val="22"/>
          <w:szCs w:val="22"/>
        </w:rPr>
        <w:t>4.1.4 al 4.1.14</w:t>
      </w:r>
      <w:r w:rsidRPr="00B636DD">
        <w:rPr>
          <w:rFonts w:ascii="Calibri" w:eastAsia="Calibri" w:hAnsi="Calibri" w:cs="Calibri"/>
          <w:color w:val="000000"/>
          <w:sz w:val="22"/>
          <w:szCs w:val="22"/>
        </w:rPr>
        <w:t>, Perfil del Personal del Anexo I Descripción del Servicio.</w:t>
      </w:r>
    </w:p>
    <w:p w14:paraId="1A19EDAC" w14:textId="77777777" w:rsidR="00B376B6" w:rsidRPr="00DF25CE" w:rsidRDefault="00B376B6" w:rsidP="00B376B6">
      <w:pPr>
        <w:pStyle w:val="Prrafodelista"/>
        <w:rPr>
          <w:rFonts w:ascii="Calibri" w:eastAsia="Calibri" w:hAnsi="Calibri" w:cs="Calibri"/>
          <w:b/>
          <w:color w:val="000000"/>
          <w:sz w:val="22"/>
          <w:szCs w:val="22"/>
        </w:rPr>
      </w:pPr>
    </w:p>
    <w:p w14:paraId="37DF2C7A" w14:textId="77777777" w:rsidR="00B376B6" w:rsidRDefault="00B376B6" w:rsidP="00B376B6">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DF25CE">
        <w:rPr>
          <w:rFonts w:ascii="Calibri" w:eastAsia="Calibri" w:hAnsi="Calibri" w:cs="Calibri"/>
          <w:b/>
          <w:color w:val="000000"/>
          <w:sz w:val="22"/>
          <w:szCs w:val="22"/>
        </w:rPr>
        <w:lastRenderedPageBreak/>
        <w:t>Fotografías reveladas o impresas</w:t>
      </w:r>
      <w:r w:rsidRPr="00DF25CE">
        <w:rPr>
          <w:rFonts w:ascii="Calibri" w:eastAsia="Calibri" w:hAnsi="Calibri" w:cs="Calibri"/>
          <w:color w:val="000000"/>
          <w:sz w:val="22"/>
          <w:szCs w:val="22"/>
        </w:rPr>
        <w:t xml:space="preserve"> a color de la empresa licitante, por áreas internas y externas de las instalaciones. Las fotografías presentadas</w:t>
      </w:r>
      <w:r w:rsidRPr="00B376B6">
        <w:rPr>
          <w:rFonts w:ascii="Calibri" w:eastAsia="Calibri" w:hAnsi="Calibri" w:cs="Calibri"/>
          <w:color w:val="000000"/>
          <w:sz w:val="22"/>
          <w:szCs w:val="22"/>
        </w:rPr>
        <w:t xml:space="preserve"> (áreas internas y externas), deberán acreditar que las instalaciones cuentan con la señalética (logotipo de la empresa), que identifique que estas son administradas o pertenecen a la empresa licitante</w:t>
      </w:r>
      <w:r w:rsidRPr="00B376B6">
        <w:rPr>
          <w:rFonts w:ascii="Calibri" w:hAnsi="Calibri" w:cs="Calibri"/>
          <w:sz w:val="22"/>
          <w:szCs w:val="22"/>
        </w:rPr>
        <w:t>.</w:t>
      </w:r>
    </w:p>
    <w:p w14:paraId="07BA152C" w14:textId="77777777" w:rsidR="00B376B6" w:rsidRDefault="00B376B6" w:rsidP="00B376B6">
      <w:pPr>
        <w:pStyle w:val="Prrafodelista"/>
        <w:rPr>
          <w:rFonts w:asciiTheme="minorHAnsi" w:hAnsiTheme="minorHAnsi" w:cstheme="minorHAnsi"/>
          <w:sz w:val="20"/>
          <w:szCs w:val="20"/>
          <w:lang w:val="es-ES_tradnl"/>
        </w:rPr>
      </w:pPr>
    </w:p>
    <w:p w14:paraId="2ACE9538" w14:textId="77777777" w:rsidR="00B376B6" w:rsidRPr="00B636DD" w:rsidRDefault="00B376B6" w:rsidP="00B376B6">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B636DD">
        <w:rPr>
          <w:rFonts w:asciiTheme="minorHAnsi" w:hAnsiTheme="minorHAnsi" w:cstheme="minorHAnsi"/>
          <w:sz w:val="22"/>
          <w:szCs w:val="22"/>
          <w:lang w:val="es-ES_tradnl"/>
        </w:rPr>
        <w:t>Declaración anual del ejercicio 2023 y Declaración Provisional o Definitiva de Impuestos Federales del mes de junio de 2024, presentadas ante el Servicio de Administración Tributaria (SAT), Cada uno acompañado de la impresión o copia simple del comprobante de pago.</w:t>
      </w:r>
    </w:p>
    <w:p w14:paraId="523F5CEF" w14:textId="77777777" w:rsidR="00B376B6" w:rsidRDefault="00B376B6" w:rsidP="00B376B6">
      <w:pPr>
        <w:pStyle w:val="Prrafodelista"/>
        <w:rPr>
          <w:rFonts w:ascii="Calibri" w:hAnsi="Calibri" w:cs="Calibri"/>
          <w:sz w:val="22"/>
          <w:szCs w:val="22"/>
          <w:highlight w:val="yellow"/>
        </w:rPr>
      </w:pPr>
    </w:p>
    <w:p w14:paraId="0DA95B0D" w14:textId="359F6261" w:rsidR="00B376B6" w:rsidRPr="00DF25CE" w:rsidRDefault="00065E80" w:rsidP="00B376B6">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DF25CE">
        <w:rPr>
          <w:rFonts w:ascii="Calibri" w:hAnsi="Calibri" w:cs="Calibri"/>
          <w:sz w:val="22"/>
          <w:szCs w:val="22"/>
        </w:rPr>
        <w:t xml:space="preserve">De 2 de los 5 clientes señalados en el numeral </w:t>
      </w:r>
      <w:r w:rsidR="00B376B6" w:rsidRPr="00DF25CE">
        <w:rPr>
          <w:rFonts w:ascii="Calibri" w:hAnsi="Calibri" w:cs="Calibri"/>
          <w:sz w:val="22"/>
          <w:szCs w:val="22"/>
        </w:rPr>
        <w:t>1.15</w:t>
      </w:r>
      <w:r w:rsidRPr="00DF25CE">
        <w:rPr>
          <w:rFonts w:ascii="Calibri" w:hAnsi="Calibri" w:cs="Calibri"/>
          <w:sz w:val="22"/>
          <w:szCs w:val="22"/>
        </w:rPr>
        <w:t>, deberá presentar por cada cliente lo siguiente:</w:t>
      </w:r>
    </w:p>
    <w:p w14:paraId="3516C070" w14:textId="77777777" w:rsidR="00B376B6" w:rsidRDefault="00B376B6" w:rsidP="00B376B6">
      <w:pPr>
        <w:pStyle w:val="Prrafodelista"/>
        <w:rPr>
          <w:rFonts w:ascii="Calibri" w:hAnsi="Calibri" w:cs="Calibri"/>
          <w:sz w:val="22"/>
          <w:szCs w:val="22"/>
        </w:rPr>
      </w:pPr>
    </w:p>
    <w:p w14:paraId="00645EC5" w14:textId="77777777" w:rsidR="00DF25CE" w:rsidRDefault="00065E80" w:rsidP="00DF25CE">
      <w:pPr>
        <w:numPr>
          <w:ilvl w:val="2"/>
          <w:numId w:val="9"/>
        </w:numPr>
        <w:pBdr>
          <w:top w:val="nil"/>
          <w:left w:val="nil"/>
          <w:bottom w:val="nil"/>
          <w:right w:val="nil"/>
          <w:between w:val="nil"/>
        </w:pBdr>
        <w:jc w:val="both"/>
        <w:rPr>
          <w:rFonts w:ascii="Calibri" w:eastAsia="Calibri" w:hAnsi="Calibri" w:cs="Calibri"/>
          <w:color w:val="000000"/>
          <w:sz w:val="22"/>
          <w:szCs w:val="22"/>
        </w:rPr>
      </w:pPr>
      <w:r w:rsidRPr="00DF25CE">
        <w:rPr>
          <w:rFonts w:ascii="Calibri" w:hAnsi="Calibri" w:cs="Calibri"/>
          <w:sz w:val="22"/>
          <w:szCs w:val="22"/>
        </w:rPr>
        <w:t xml:space="preserve">Original o copia certificada para cotejo y copia simple de al menos 1 </w:t>
      </w:r>
      <w:r w:rsidRPr="00DF25CE">
        <w:rPr>
          <w:rFonts w:ascii="Calibri" w:hAnsi="Calibri" w:cs="Calibri"/>
          <w:b/>
          <w:sz w:val="22"/>
          <w:szCs w:val="22"/>
        </w:rPr>
        <w:t xml:space="preserve">contrato </w:t>
      </w:r>
      <w:r w:rsidRPr="00DF25CE">
        <w:rPr>
          <w:rFonts w:ascii="Calibri" w:hAnsi="Calibri" w:cs="Calibri"/>
          <w:sz w:val="22"/>
          <w:szCs w:val="22"/>
        </w:rPr>
        <w:t xml:space="preserve">debidamente suscrito, cuyo período de prestación de servicio tenga una antigüedad no mayor a tres años en relación a la fecha de apertura de la presente licitación, considerando que el o los instrumentos jurídicos que presente por cada cliente, contemplen un período de prestación de servicio de </w:t>
      </w:r>
      <w:r w:rsidRPr="00DF25CE">
        <w:rPr>
          <w:rFonts w:ascii="Calibri" w:hAnsi="Calibri" w:cs="Calibri"/>
          <w:b/>
          <w:sz w:val="22"/>
          <w:szCs w:val="22"/>
        </w:rPr>
        <w:t>12 meses</w:t>
      </w:r>
      <w:r w:rsidRPr="00DF25CE">
        <w:rPr>
          <w:rFonts w:ascii="Calibri" w:hAnsi="Calibri" w:cs="Calibri"/>
          <w:sz w:val="22"/>
          <w:szCs w:val="22"/>
        </w:rPr>
        <w:t xml:space="preserve"> </w:t>
      </w:r>
      <w:r w:rsidRPr="00DF25CE">
        <w:rPr>
          <w:rFonts w:ascii="Calibri" w:hAnsi="Calibri" w:cs="Calibri"/>
          <w:b/>
          <w:sz w:val="22"/>
          <w:szCs w:val="22"/>
        </w:rPr>
        <w:t xml:space="preserve">continuos, de diferentes Instituciones de Salud, ya sea públicas o privadas, </w:t>
      </w:r>
      <w:r w:rsidRPr="00DF25CE">
        <w:rPr>
          <w:rFonts w:ascii="Calibri" w:hAnsi="Calibri" w:cs="Calibri"/>
          <w:sz w:val="22"/>
          <w:szCs w:val="22"/>
        </w:rPr>
        <w:t>donde se haya o esté suministrando el servicio solicitado en las presentes bases.</w:t>
      </w:r>
    </w:p>
    <w:p w14:paraId="4714E5EC" w14:textId="77777777" w:rsidR="00DF25CE" w:rsidRPr="00DF25CE" w:rsidRDefault="00DF25CE" w:rsidP="00DF25CE">
      <w:pPr>
        <w:pBdr>
          <w:top w:val="nil"/>
          <w:left w:val="nil"/>
          <w:bottom w:val="nil"/>
          <w:right w:val="nil"/>
          <w:between w:val="nil"/>
        </w:pBdr>
        <w:ind w:left="1713"/>
        <w:jc w:val="both"/>
        <w:rPr>
          <w:rFonts w:ascii="Calibri" w:eastAsia="Calibri" w:hAnsi="Calibri" w:cs="Calibri"/>
          <w:color w:val="000000"/>
          <w:sz w:val="22"/>
          <w:szCs w:val="22"/>
        </w:rPr>
      </w:pPr>
    </w:p>
    <w:p w14:paraId="70880CCA" w14:textId="25945886" w:rsidR="00065E80" w:rsidRPr="00DF25CE" w:rsidRDefault="00065E80" w:rsidP="00DF25CE">
      <w:pPr>
        <w:numPr>
          <w:ilvl w:val="2"/>
          <w:numId w:val="9"/>
        </w:numPr>
        <w:pBdr>
          <w:top w:val="nil"/>
          <w:left w:val="nil"/>
          <w:bottom w:val="nil"/>
          <w:right w:val="nil"/>
          <w:between w:val="nil"/>
        </w:pBdr>
        <w:jc w:val="both"/>
        <w:rPr>
          <w:rFonts w:ascii="Calibri" w:eastAsia="Calibri" w:hAnsi="Calibri" w:cs="Calibri"/>
          <w:color w:val="000000"/>
          <w:sz w:val="22"/>
          <w:szCs w:val="22"/>
        </w:rPr>
      </w:pPr>
      <w:r w:rsidRPr="00DF25CE">
        <w:rPr>
          <w:rFonts w:ascii="Calibri" w:hAnsi="Calibri" w:cs="Calibri"/>
          <w:sz w:val="22"/>
          <w:szCs w:val="22"/>
        </w:rPr>
        <w:t xml:space="preserve">Carta original con fecha de emisión no mayor a un año con respecto a la fecha del acto de apertura de la presente licitación, haciendo referencia al número de contrato presentado, donde se especifique el cumplimiento de sus obligaciones contractuales en papel membretado, con sello de la Institución que la emite, suscrita por el titular del Hospital o Administrador del Servicio o el responsable del área del servicio prestado de la Institución que emite dicha carta </w:t>
      </w:r>
      <w:proofErr w:type="spellStart"/>
      <w:r w:rsidRPr="00DF25CE">
        <w:rPr>
          <w:rFonts w:ascii="Calibri" w:hAnsi="Calibri" w:cs="Calibri"/>
          <w:sz w:val="22"/>
          <w:szCs w:val="22"/>
        </w:rPr>
        <w:t>ó</w:t>
      </w:r>
      <w:proofErr w:type="spellEnd"/>
      <w:r w:rsidRPr="00DF25CE">
        <w:rPr>
          <w:rFonts w:ascii="Calibri" w:hAnsi="Calibri" w:cs="Calibri"/>
          <w:sz w:val="22"/>
          <w:szCs w:val="22"/>
        </w:rPr>
        <w:t xml:space="preserve"> documento que acredite la liberación o cancelación de fianzas de cada uno de los contratos presentados en el punto anterior impresa en papel membretado de la Institución que la emite.</w:t>
      </w:r>
    </w:p>
    <w:p w14:paraId="2E5F87D0" w14:textId="77777777" w:rsidR="00065E80" w:rsidRDefault="00065E80" w:rsidP="00065E80">
      <w:pPr>
        <w:pStyle w:val="Textoindependiente3"/>
        <w:ind w:left="1224"/>
        <w:rPr>
          <w:rFonts w:ascii="Calibri" w:hAnsi="Calibri" w:cs="Calibri"/>
          <w:sz w:val="22"/>
          <w:szCs w:val="22"/>
        </w:rPr>
      </w:pPr>
    </w:p>
    <w:p w14:paraId="21E9F5BB" w14:textId="77777777" w:rsidR="00065E80" w:rsidRPr="00A25ADB" w:rsidRDefault="00065E80" w:rsidP="00065E80">
      <w:pPr>
        <w:pStyle w:val="Textoindependiente3"/>
        <w:ind w:left="1224"/>
        <w:rPr>
          <w:rFonts w:ascii="Calibri" w:hAnsi="Calibri" w:cs="Calibri"/>
          <w:sz w:val="22"/>
          <w:szCs w:val="22"/>
        </w:rPr>
      </w:pPr>
      <w:r w:rsidRPr="00A25ADB">
        <w:rPr>
          <w:rFonts w:ascii="Calibri" w:hAnsi="Calibri" w:cs="Calibri"/>
          <w:sz w:val="22"/>
          <w:szCs w:val="22"/>
        </w:rPr>
        <w:t>Las cartas citadas en el párrafo que antecede deberán contener: datos de contacto de la Institución y persona que la expide (teléfono y correo electrónico)</w:t>
      </w:r>
      <w:r>
        <w:rPr>
          <w:rFonts w:ascii="Calibri" w:hAnsi="Calibri" w:cs="Calibri"/>
          <w:sz w:val="22"/>
          <w:szCs w:val="22"/>
        </w:rPr>
        <w:t xml:space="preserve">, </w:t>
      </w:r>
      <w:r w:rsidRPr="00F2195D">
        <w:rPr>
          <w:rFonts w:ascii="Calibri" w:hAnsi="Calibri" w:cs="Calibri"/>
          <w:sz w:val="22"/>
          <w:szCs w:val="22"/>
          <w:u w:val="single"/>
        </w:rPr>
        <w:t>la cual deberá corresponder a la persona señalada en el documento presentado en el punto anterior.</w:t>
      </w:r>
      <w:r w:rsidRPr="00A25ADB">
        <w:rPr>
          <w:rFonts w:ascii="Calibri" w:hAnsi="Calibri" w:cs="Calibri"/>
          <w:sz w:val="22"/>
          <w:szCs w:val="22"/>
        </w:rPr>
        <w:t xml:space="preserve"> La veracidad de dichas cartas podrá ser verificada por la convocante, de manera directa con quien la emitió. </w:t>
      </w:r>
    </w:p>
    <w:p w14:paraId="2784BF22" w14:textId="77777777" w:rsidR="00065E80" w:rsidRPr="00A25ADB" w:rsidRDefault="00065E80" w:rsidP="00065E80">
      <w:pPr>
        <w:pStyle w:val="Textoindependiente3"/>
        <w:ind w:left="426"/>
        <w:rPr>
          <w:rFonts w:ascii="Calibri" w:hAnsi="Calibri" w:cs="Calibri"/>
          <w:sz w:val="22"/>
          <w:szCs w:val="22"/>
        </w:rPr>
      </w:pPr>
    </w:p>
    <w:p w14:paraId="4A7AB3C1" w14:textId="4CB6D23F" w:rsidR="00065E80" w:rsidRPr="00B376B6" w:rsidRDefault="00065E80" w:rsidP="00B376B6">
      <w:pPr>
        <w:pStyle w:val="Textoindependiente3"/>
        <w:ind w:left="426"/>
        <w:rPr>
          <w:rFonts w:ascii="Calibri" w:hAnsi="Calibri" w:cs="Calibri"/>
          <w:sz w:val="22"/>
          <w:szCs w:val="22"/>
          <w:u w:val="single"/>
        </w:rPr>
      </w:pPr>
      <w:r w:rsidRPr="00A25ADB">
        <w:rPr>
          <w:rFonts w:ascii="Calibri" w:hAnsi="Calibri" w:cs="Calibri"/>
          <w:sz w:val="22"/>
          <w:szCs w:val="22"/>
          <w:u w:val="single"/>
        </w:rPr>
        <w:t>Nota: Cualquier contrato que no esté acompañado con su carta</w:t>
      </w:r>
      <w:r>
        <w:rPr>
          <w:rFonts w:ascii="Calibri" w:hAnsi="Calibri" w:cs="Calibri"/>
          <w:sz w:val="22"/>
          <w:szCs w:val="22"/>
          <w:u w:val="single"/>
        </w:rPr>
        <w:t xml:space="preserve"> o liberación o cancelación de fianza</w:t>
      </w:r>
      <w:r w:rsidRPr="00A25ADB">
        <w:rPr>
          <w:rFonts w:ascii="Calibri" w:hAnsi="Calibri" w:cs="Calibri"/>
          <w:sz w:val="22"/>
          <w:szCs w:val="22"/>
          <w:u w:val="single"/>
        </w:rPr>
        <w:t>, se dará por no presentado. Así mismo, si presenta carta</w:t>
      </w:r>
      <w:r>
        <w:rPr>
          <w:rFonts w:ascii="Calibri" w:hAnsi="Calibri" w:cs="Calibri"/>
          <w:sz w:val="22"/>
          <w:szCs w:val="22"/>
          <w:u w:val="single"/>
        </w:rPr>
        <w:t xml:space="preserve"> o liberación o cancelación de fianza,</w:t>
      </w:r>
      <w:r w:rsidRPr="00A25ADB">
        <w:rPr>
          <w:rFonts w:ascii="Calibri" w:hAnsi="Calibri" w:cs="Calibri"/>
          <w:sz w:val="22"/>
          <w:szCs w:val="22"/>
          <w:u w:val="single"/>
        </w:rPr>
        <w:t xml:space="preserve"> sin contrato, se dará por no presentado el requisito.</w:t>
      </w:r>
      <w:bookmarkStart w:id="13" w:name="_Hlk72249162"/>
      <w:bookmarkEnd w:id="11"/>
    </w:p>
    <w:bookmarkEnd w:id="13"/>
    <w:p w14:paraId="62541C04" w14:textId="77777777" w:rsidR="00AF747D" w:rsidRDefault="00AF747D" w:rsidP="00AF747D">
      <w:pPr>
        <w:pStyle w:val="Prrafodelista"/>
        <w:rPr>
          <w:rFonts w:ascii="Calibri" w:hAnsi="Calibri" w:cs="Calibri"/>
          <w:b/>
          <w:sz w:val="22"/>
          <w:szCs w:val="22"/>
        </w:rPr>
      </w:pPr>
    </w:p>
    <w:p w14:paraId="2E5F8D29" w14:textId="0906793F" w:rsidR="00B376B6" w:rsidRPr="00DF25CE" w:rsidRDefault="00065E80" w:rsidP="00B376B6">
      <w:pPr>
        <w:numPr>
          <w:ilvl w:val="1"/>
          <w:numId w:val="9"/>
        </w:numPr>
        <w:pBdr>
          <w:top w:val="nil"/>
          <w:left w:val="nil"/>
          <w:bottom w:val="nil"/>
          <w:right w:val="nil"/>
          <w:between w:val="nil"/>
        </w:pBdr>
        <w:ind w:left="709"/>
        <w:jc w:val="both"/>
        <w:rPr>
          <w:rFonts w:ascii="Calibri" w:hAnsi="Calibri" w:cs="Calibri"/>
          <w:sz w:val="22"/>
          <w:szCs w:val="22"/>
        </w:rPr>
      </w:pPr>
      <w:r w:rsidRPr="00DF25CE">
        <w:rPr>
          <w:rFonts w:ascii="Calibri" w:hAnsi="Calibri" w:cs="Calibri"/>
          <w:b/>
          <w:sz w:val="22"/>
          <w:szCs w:val="22"/>
        </w:rPr>
        <w:t>Plan de contingencias</w:t>
      </w:r>
      <w:r w:rsidRPr="00DF25CE">
        <w:rPr>
          <w:rFonts w:ascii="Calibri" w:hAnsi="Calibri" w:cs="Calibri"/>
          <w:sz w:val="22"/>
          <w:szCs w:val="22"/>
        </w:rPr>
        <w:t xml:space="preserve"> en formato libre a través del cual se establezcan los procedimientos, así como las acciones a seguir frente a determinados eventos originados de manera inesperada, dicho plan deberá garantizar la continuidad del servicio en las Unidades Médicas del ISAPEG en caso de contingencias, desastres naturales o causas de fuerza mayor. Dicho plan deberá contemplar al menos </w:t>
      </w:r>
      <w:r w:rsidRPr="00DF25CE">
        <w:rPr>
          <w:rFonts w:ascii="Calibri" w:hAnsi="Calibri" w:cs="Calibri"/>
          <w:sz w:val="22"/>
          <w:szCs w:val="22"/>
        </w:rPr>
        <w:lastRenderedPageBreak/>
        <w:t>los siguientes eventos: inundaciones, terremotos, cierre de carreteras, suspensión de energía eléctrica, incendios, pandemia, epidemia y aquellos que contemple el licitante conforme al servicio a contratar.</w:t>
      </w:r>
    </w:p>
    <w:p w14:paraId="5866152A" w14:textId="77777777" w:rsidR="00B376B6" w:rsidRDefault="00B376B6" w:rsidP="00B376B6">
      <w:pPr>
        <w:pBdr>
          <w:top w:val="nil"/>
          <w:left w:val="nil"/>
          <w:bottom w:val="nil"/>
          <w:right w:val="nil"/>
          <w:between w:val="nil"/>
        </w:pBdr>
        <w:ind w:left="709"/>
        <w:jc w:val="both"/>
        <w:rPr>
          <w:rFonts w:ascii="Calibri" w:hAnsi="Calibri" w:cs="Calibri"/>
          <w:sz w:val="22"/>
          <w:szCs w:val="22"/>
          <w:highlight w:val="yellow"/>
        </w:rPr>
      </w:pPr>
    </w:p>
    <w:p w14:paraId="088EE81A" w14:textId="77777777" w:rsidR="00B376B6" w:rsidRPr="00065E80" w:rsidRDefault="00B376B6"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065E80">
        <w:rPr>
          <w:rFonts w:ascii="Calibri" w:eastAsia="Calibri" w:hAnsi="Calibri" w:cs="Calibri"/>
          <w:color w:val="000000"/>
          <w:sz w:val="22"/>
          <w:szCs w:val="22"/>
        </w:rPr>
        <w:t xml:space="preserve">Impresión a color de su propuesta de </w:t>
      </w:r>
      <w:r w:rsidRPr="00DF25CE">
        <w:rPr>
          <w:rFonts w:ascii="Calibri" w:eastAsia="Calibri" w:hAnsi="Calibri" w:cs="Calibri"/>
          <w:color w:val="000000"/>
          <w:sz w:val="22"/>
          <w:szCs w:val="22"/>
        </w:rPr>
        <w:t xml:space="preserve">presentación de </w:t>
      </w:r>
      <w:r w:rsidRPr="00DF25CE">
        <w:rPr>
          <w:rFonts w:ascii="Calibri" w:eastAsia="Calibri" w:hAnsi="Calibri" w:cs="Calibri"/>
          <w:b/>
          <w:color w:val="000000"/>
          <w:sz w:val="22"/>
          <w:szCs w:val="22"/>
        </w:rPr>
        <w:t>montaje final</w:t>
      </w:r>
      <w:r w:rsidRPr="00DF25CE">
        <w:rPr>
          <w:rFonts w:ascii="Calibri" w:eastAsia="Calibri" w:hAnsi="Calibri" w:cs="Calibri"/>
          <w:color w:val="000000"/>
          <w:sz w:val="22"/>
          <w:szCs w:val="22"/>
        </w:rPr>
        <w:t xml:space="preserve"> de los</w:t>
      </w:r>
      <w:r w:rsidRPr="00065E80">
        <w:rPr>
          <w:rFonts w:ascii="Calibri" w:eastAsia="Calibri" w:hAnsi="Calibri" w:cs="Calibri"/>
          <w:color w:val="000000"/>
          <w:sz w:val="22"/>
          <w:szCs w:val="22"/>
        </w:rPr>
        <w:t xml:space="preserve"> 30 menús (dieta normal para paciente que incluya los tres tiempos: desayuno, comida y cena), conforme al </w:t>
      </w:r>
      <w:r w:rsidRPr="00065E80">
        <w:rPr>
          <w:rFonts w:ascii="Calibri" w:eastAsia="Calibri" w:hAnsi="Calibri" w:cs="Calibri"/>
          <w:sz w:val="22"/>
          <w:szCs w:val="22"/>
        </w:rPr>
        <w:t>Anexo I.IV Gramajes por 1 equivalente de cada grupo de Alimentos, Anexo I.XV Menús Cíclicos, Anexo I.XVI Cuadro básico de alimentos y</w:t>
      </w:r>
      <w:r w:rsidRPr="00065E80">
        <w:rPr>
          <w:rFonts w:ascii="Calibri" w:eastAsia="Calibri" w:hAnsi="Calibri" w:cs="Calibri"/>
          <w:color w:val="000000"/>
          <w:sz w:val="22"/>
          <w:szCs w:val="22"/>
        </w:rPr>
        <w:t xml:space="preserve"> Anexo I.XVII Distribución de Equivalentes por tipo de Dieta</w:t>
      </w:r>
      <w:r w:rsidRPr="00065E80">
        <w:rPr>
          <w:rFonts w:ascii="Calibri" w:eastAsia="Calibri" w:hAnsi="Calibri" w:cs="Calibri"/>
          <w:sz w:val="22"/>
          <w:szCs w:val="22"/>
        </w:rPr>
        <w:t>, las cuales serán evaluadas de conformidad con el Anexo I.XVIII Cédula de evaluación de fotografías.</w:t>
      </w:r>
    </w:p>
    <w:p w14:paraId="6D6AF021" w14:textId="77777777" w:rsidR="00B376B6" w:rsidRDefault="00B376B6" w:rsidP="00B376B6">
      <w:pPr>
        <w:pStyle w:val="Prrafodelista"/>
        <w:rPr>
          <w:rFonts w:ascii="Calibri" w:eastAsia="Calibri" w:hAnsi="Calibri" w:cs="Calibri"/>
          <w:b/>
          <w:color w:val="000000"/>
          <w:sz w:val="22"/>
          <w:szCs w:val="22"/>
        </w:rPr>
      </w:pPr>
    </w:p>
    <w:p w14:paraId="3A8B1527" w14:textId="124CB738" w:rsidR="00B376B6" w:rsidRDefault="00B376B6" w:rsidP="00B376B6">
      <w:pPr>
        <w:pBdr>
          <w:top w:val="nil"/>
          <w:left w:val="nil"/>
          <w:bottom w:val="nil"/>
          <w:right w:val="nil"/>
          <w:between w:val="nil"/>
        </w:pBdr>
        <w:ind w:left="426"/>
        <w:jc w:val="both"/>
        <w:rPr>
          <w:rFonts w:ascii="Calibri" w:eastAsia="Calibri" w:hAnsi="Calibri" w:cs="Calibri"/>
          <w:color w:val="000000"/>
          <w:sz w:val="22"/>
          <w:szCs w:val="22"/>
        </w:rPr>
      </w:pPr>
      <w:r w:rsidRPr="00A30707">
        <w:rPr>
          <w:rFonts w:ascii="Calibri" w:eastAsia="Calibri" w:hAnsi="Calibri" w:cs="Calibri"/>
          <w:b/>
          <w:color w:val="000000"/>
          <w:sz w:val="22"/>
          <w:szCs w:val="22"/>
        </w:rPr>
        <w:t>Nota:</w:t>
      </w:r>
      <w:r w:rsidRPr="00A30707">
        <w:rPr>
          <w:rFonts w:ascii="Calibri" w:eastAsia="Calibri" w:hAnsi="Calibri" w:cs="Calibri"/>
          <w:color w:val="000000"/>
          <w:sz w:val="22"/>
          <w:szCs w:val="22"/>
        </w:rPr>
        <w:t xml:space="preserve"> </w:t>
      </w:r>
      <w:r w:rsidRPr="00A30707">
        <w:rPr>
          <w:rFonts w:ascii="Calibri" w:eastAsia="Calibri" w:hAnsi="Calibri" w:cs="Calibri"/>
          <w:color w:val="000000"/>
          <w:sz w:val="22"/>
          <w:szCs w:val="22"/>
          <w:u w:val="single"/>
        </w:rPr>
        <w:t>Deberá presentar</w:t>
      </w:r>
      <w:r w:rsidR="00A9193C">
        <w:rPr>
          <w:rFonts w:ascii="Calibri" w:eastAsia="Calibri" w:hAnsi="Calibri" w:cs="Calibri"/>
          <w:color w:val="000000"/>
          <w:sz w:val="22"/>
          <w:szCs w:val="22"/>
          <w:u w:val="single"/>
        </w:rPr>
        <w:t xml:space="preserve"> la imagen</w:t>
      </w:r>
      <w:r w:rsidRPr="00A30707">
        <w:rPr>
          <w:rFonts w:ascii="Calibri" w:eastAsia="Calibri" w:hAnsi="Calibri" w:cs="Calibri"/>
          <w:color w:val="000000"/>
          <w:sz w:val="22"/>
          <w:szCs w:val="22"/>
          <w:u w:val="single"/>
        </w:rPr>
        <w:t xml:space="preserve"> </w:t>
      </w:r>
      <w:r w:rsidR="00A9193C">
        <w:rPr>
          <w:rFonts w:ascii="Calibri" w:eastAsia="Calibri" w:hAnsi="Calibri" w:cs="Calibri"/>
          <w:color w:val="000000"/>
          <w:sz w:val="22"/>
          <w:szCs w:val="22"/>
          <w:u w:val="single"/>
        </w:rPr>
        <w:t>d</w:t>
      </w:r>
      <w:r w:rsidRPr="00A30707">
        <w:rPr>
          <w:rFonts w:ascii="Calibri" w:eastAsia="Calibri" w:hAnsi="Calibri" w:cs="Calibri"/>
          <w:color w:val="000000"/>
          <w:sz w:val="22"/>
          <w:szCs w:val="22"/>
          <w:u w:val="single"/>
        </w:rPr>
        <w:t>el montaje final de los 30 menús de dietas normales para pacientes que incluya los tres tiempos (desayuno, comida y cena), por lo que deberá presentar 90 fotografías.</w:t>
      </w:r>
    </w:p>
    <w:p w14:paraId="78958920" w14:textId="7F0CEFFC" w:rsidR="00B376B6" w:rsidRDefault="00065E80" w:rsidP="00B376B6">
      <w:pPr>
        <w:pBdr>
          <w:top w:val="nil"/>
          <w:left w:val="nil"/>
          <w:bottom w:val="nil"/>
          <w:right w:val="nil"/>
          <w:between w:val="nil"/>
        </w:pBdr>
        <w:jc w:val="both"/>
        <w:rPr>
          <w:rFonts w:ascii="Calibri" w:hAnsi="Calibri" w:cs="Calibri"/>
          <w:sz w:val="22"/>
          <w:szCs w:val="22"/>
          <w:highlight w:val="yellow"/>
        </w:rPr>
      </w:pPr>
      <w:r w:rsidRPr="00B376B6">
        <w:rPr>
          <w:rFonts w:ascii="Calibri" w:hAnsi="Calibri" w:cs="Calibri"/>
          <w:sz w:val="22"/>
          <w:szCs w:val="22"/>
          <w:highlight w:val="yellow"/>
        </w:rPr>
        <w:t xml:space="preserve"> </w:t>
      </w:r>
    </w:p>
    <w:p w14:paraId="5BE14176" w14:textId="6B9934D7" w:rsidR="00DF25CE" w:rsidRDefault="00065E80"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B376B6">
        <w:rPr>
          <w:rFonts w:ascii="Calibri" w:eastAsia="Calibri" w:hAnsi="Calibri" w:cs="Calibri"/>
          <w:color w:val="000000"/>
          <w:sz w:val="22"/>
          <w:szCs w:val="22"/>
        </w:rPr>
        <w:t xml:space="preserve">Presentar </w:t>
      </w:r>
      <w:r w:rsidRPr="00DF25CE">
        <w:rPr>
          <w:rFonts w:ascii="Calibri" w:eastAsia="Calibri" w:hAnsi="Calibri" w:cs="Calibri"/>
          <w:color w:val="000000"/>
          <w:sz w:val="22"/>
          <w:szCs w:val="22"/>
        </w:rPr>
        <w:t>impreso el manual de procedimientos para</w:t>
      </w:r>
      <w:r w:rsidRPr="00B376B6">
        <w:rPr>
          <w:rFonts w:ascii="Calibri" w:eastAsia="Calibri" w:hAnsi="Calibri" w:cs="Calibri"/>
          <w:color w:val="000000"/>
          <w:sz w:val="22"/>
          <w:szCs w:val="22"/>
        </w:rPr>
        <w:t xml:space="preserve"> la realización del servicio, mencionado en el Anexo I Descripción del Servicio, numeral 8. Manuales de procedimientos.</w:t>
      </w:r>
    </w:p>
    <w:p w14:paraId="6F8D084D" w14:textId="77777777" w:rsidR="00DF25CE" w:rsidRDefault="00DF25CE" w:rsidP="00DF25CE">
      <w:pPr>
        <w:pBdr>
          <w:top w:val="nil"/>
          <w:left w:val="nil"/>
          <w:bottom w:val="nil"/>
          <w:right w:val="nil"/>
          <w:between w:val="nil"/>
        </w:pBdr>
        <w:ind w:left="709"/>
        <w:jc w:val="both"/>
        <w:rPr>
          <w:rFonts w:ascii="Calibri" w:eastAsia="Calibri" w:hAnsi="Calibri" w:cs="Calibri"/>
          <w:color w:val="000000"/>
          <w:sz w:val="22"/>
          <w:szCs w:val="22"/>
        </w:rPr>
      </w:pPr>
    </w:p>
    <w:p w14:paraId="266C44CD" w14:textId="406E207D" w:rsidR="00065E80" w:rsidRPr="00DF25CE" w:rsidRDefault="00065E80"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DF25CE">
        <w:rPr>
          <w:rFonts w:ascii="Calibri" w:eastAsia="Calibri" w:hAnsi="Calibri" w:cs="Calibri"/>
          <w:color w:val="000000"/>
          <w:sz w:val="22"/>
          <w:szCs w:val="22"/>
        </w:rPr>
        <w:t xml:space="preserve">Presentar en formato libre, el </w:t>
      </w:r>
      <w:r w:rsidRPr="00DF25CE">
        <w:rPr>
          <w:rFonts w:ascii="Calibri" w:eastAsia="Calibri" w:hAnsi="Calibri" w:cs="Calibri"/>
          <w:b/>
          <w:color w:val="000000"/>
          <w:sz w:val="22"/>
          <w:szCs w:val="22"/>
        </w:rPr>
        <w:t>procedimiento específico para la elaboración de reconstitución de fórmulas enterales, artesanales y lácteas</w:t>
      </w:r>
      <w:r w:rsidRPr="00DF25CE">
        <w:rPr>
          <w:rFonts w:ascii="Calibri" w:eastAsia="Calibri" w:hAnsi="Calibri" w:cs="Calibri"/>
          <w:color w:val="000000"/>
          <w:sz w:val="22"/>
          <w:szCs w:val="22"/>
        </w:rPr>
        <w:t xml:space="preserve"> (Apegándose a lo establecido en el documento “Preparación, almacenamiento y manipulación en condiciones higiénicas de preparaciones en polvo para lactante”, directrices de la Organización Mundial de la Salud), debiendo describir como mínimo:</w:t>
      </w:r>
    </w:p>
    <w:p w14:paraId="229841E5" w14:textId="77777777" w:rsidR="00065E80" w:rsidRPr="006F262E" w:rsidRDefault="00065E80" w:rsidP="00065E80">
      <w:pPr>
        <w:pBdr>
          <w:top w:val="nil"/>
          <w:left w:val="nil"/>
          <w:bottom w:val="nil"/>
          <w:right w:val="nil"/>
          <w:between w:val="nil"/>
        </w:pBdr>
        <w:ind w:left="720"/>
        <w:jc w:val="both"/>
        <w:rPr>
          <w:rFonts w:ascii="Calibri" w:eastAsia="Calibri" w:hAnsi="Calibri" w:cs="Calibri"/>
          <w:color w:val="000000"/>
          <w:sz w:val="22"/>
          <w:szCs w:val="22"/>
        </w:rPr>
      </w:pPr>
    </w:p>
    <w:p w14:paraId="4624A45D"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Control y almacén de insumos.</w:t>
      </w:r>
    </w:p>
    <w:p w14:paraId="06C26A24"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Lavado y desinfección de los insumos (cuando aplique).</w:t>
      </w:r>
    </w:p>
    <w:p w14:paraId="6B6E9F32"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Lavado y desinfección de material y utensilios, así como esterilización de frascos.</w:t>
      </w:r>
    </w:p>
    <w:p w14:paraId="0DDE433E"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Desinfección de alto nivel de campana de flujo laminar.</w:t>
      </w:r>
    </w:p>
    <w:p w14:paraId="22C66197"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Higiene del personal y área de reconstitución previa y posteriormente a la preparación de las fórmulas.</w:t>
      </w:r>
    </w:p>
    <w:p w14:paraId="2F9A9CF2"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Orden de integración de ingredientes en reconstitución de fórmulas artesanales.</w:t>
      </w:r>
    </w:p>
    <w:p w14:paraId="5983C781"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Orden de reconstitución de fórmulas enterales y lácteas.</w:t>
      </w:r>
    </w:p>
    <w:p w14:paraId="2F8986AB"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Embalaje, etiquetado, conservación, transporte y entrega de las fórmulas artesanales, enterales y lácteas.</w:t>
      </w:r>
    </w:p>
    <w:p w14:paraId="4A0009B0"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Proceso de reconstitución en caso de contingencias.</w:t>
      </w:r>
    </w:p>
    <w:p w14:paraId="7E808E48" w14:textId="77777777" w:rsidR="00065E80" w:rsidRPr="006F262E"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Toma de muestras testigo.</w:t>
      </w:r>
    </w:p>
    <w:p w14:paraId="24DF6F32" w14:textId="2145861D" w:rsidR="00065E80" w:rsidRDefault="00065E80" w:rsidP="00065E80">
      <w:pPr>
        <w:numPr>
          <w:ilvl w:val="1"/>
          <w:numId w:val="21"/>
        </w:numPr>
        <w:pBdr>
          <w:top w:val="nil"/>
          <w:left w:val="nil"/>
          <w:bottom w:val="nil"/>
          <w:right w:val="nil"/>
          <w:between w:val="nil"/>
        </w:pBdr>
        <w:ind w:left="1134"/>
        <w:jc w:val="both"/>
        <w:rPr>
          <w:rFonts w:ascii="Calibri" w:eastAsia="Calibri" w:hAnsi="Calibri" w:cs="Calibri"/>
          <w:color w:val="000000"/>
          <w:sz w:val="22"/>
          <w:szCs w:val="22"/>
        </w:rPr>
      </w:pPr>
      <w:r w:rsidRPr="006F262E">
        <w:rPr>
          <w:rFonts w:ascii="Calibri" w:eastAsia="Calibri" w:hAnsi="Calibri" w:cs="Calibri"/>
          <w:color w:val="000000"/>
          <w:sz w:val="22"/>
          <w:szCs w:val="22"/>
        </w:rPr>
        <w:t>Toma de muestras y envío para control microbiológico.</w:t>
      </w:r>
    </w:p>
    <w:p w14:paraId="0336D79D" w14:textId="77777777" w:rsidR="00B376B6" w:rsidRDefault="00B376B6" w:rsidP="00B376B6">
      <w:pPr>
        <w:pBdr>
          <w:top w:val="nil"/>
          <w:left w:val="nil"/>
          <w:bottom w:val="nil"/>
          <w:right w:val="nil"/>
          <w:between w:val="nil"/>
        </w:pBdr>
        <w:ind w:left="1134"/>
        <w:jc w:val="both"/>
        <w:rPr>
          <w:rFonts w:ascii="Calibri" w:eastAsia="Calibri" w:hAnsi="Calibri" w:cs="Calibri"/>
          <w:color w:val="000000"/>
          <w:sz w:val="22"/>
          <w:szCs w:val="22"/>
        </w:rPr>
      </w:pPr>
    </w:p>
    <w:p w14:paraId="20544E3F" w14:textId="5D4A793D" w:rsidR="00DF25CE" w:rsidRDefault="00B376B6"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A30707">
        <w:rPr>
          <w:rFonts w:ascii="Calibri" w:eastAsia="Calibri" w:hAnsi="Calibri" w:cs="Calibri"/>
          <w:color w:val="000000"/>
          <w:sz w:val="22"/>
          <w:szCs w:val="22"/>
        </w:rPr>
        <w:t xml:space="preserve">Presentar </w:t>
      </w:r>
      <w:r w:rsidRPr="00B376B6">
        <w:rPr>
          <w:rFonts w:ascii="Calibri" w:eastAsia="Calibri" w:hAnsi="Calibri" w:cs="Calibri"/>
          <w:b/>
          <w:color w:val="000000"/>
          <w:sz w:val="22"/>
          <w:szCs w:val="22"/>
        </w:rPr>
        <w:t>manual de dietas</w:t>
      </w:r>
      <w:r w:rsidRPr="00A30707">
        <w:rPr>
          <w:rFonts w:ascii="Calibri" w:eastAsia="Calibri" w:hAnsi="Calibri" w:cs="Calibri"/>
          <w:color w:val="000000"/>
          <w:sz w:val="22"/>
          <w:szCs w:val="22"/>
        </w:rPr>
        <w:t xml:space="preserve"> con 10 menús cíclicos que incluyan desayuno, comida, cena y colación, para el plan de contingencia solicitado en el numeral 7. Manual cíclico y de preparación de dietas del servicio de alimentación para pacientes, becarios y personal, del Anexo I Descripción del Servicio.</w:t>
      </w:r>
    </w:p>
    <w:p w14:paraId="5138B59A" w14:textId="77777777" w:rsidR="00DD28BE" w:rsidRDefault="00DD28BE" w:rsidP="00DD28BE">
      <w:pPr>
        <w:pBdr>
          <w:top w:val="nil"/>
          <w:left w:val="nil"/>
          <w:bottom w:val="nil"/>
          <w:right w:val="nil"/>
          <w:between w:val="nil"/>
        </w:pBdr>
        <w:ind w:left="709"/>
        <w:jc w:val="both"/>
        <w:rPr>
          <w:rFonts w:ascii="Calibri" w:eastAsia="Calibri" w:hAnsi="Calibri" w:cs="Calibri"/>
          <w:color w:val="000000"/>
          <w:sz w:val="22"/>
          <w:szCs w:val="22"/>
        </w:rPr>
      </w:pPr>
    </w:p>
    <w:p w14:paraId="738E24BC" w14:textId="77777777" w:rsidR="00DF25CE" w:rsidRPr="00DF25CE" w:rsidRDefault="00B376B6"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DF25CE">
        <w:rPr>
          <w:rFonts w:ascii="Calibri" w:eastAsia="Calibri" w:hAnsi="Calibri" w:cs="Calibri"/>
          <w:color w:val="000000"/>
          <w:sz w:val="22"/>
          <w:szCs w:val="22"/>
        </w:rPr>
        <w:t xml:space="preserve">Presentar </w:t>
      </w:r>
      <w:r w:rsidRPr="00DF25CE">
        <w:rPr>
          <w:rFonts w:ascii="Calibri" w:eastAsia="Calibri" w:hAnsi="Calibri" w:cs="Calibri"/>
          <w:b/>
          <w:color w:val="000000"/>
          <w:sz w:val="22"/>
          <w:szCs w:val="22"/>
        </w:rPr>
        <w:t>manual de dietas</w:t>
      </w:r>
      <w:r w:rsidRPr="00DF25CE">
        <w:rPr>
          <w:rFonts w:ascii="Calibri" w:eastAsia="Calibri" w:hAnsi="Calibri" w:cs="Calibri"/>
          <w:color w:val="000000"/>
          <w:sz w:val="22"/>
          <w:szCs w:val="22"/>
        </w:rPr>
        <w:t xml:space="preserve"> de los menús para acontecimientos y celebraciones especiales solicitados en el numeral 7. Manual cíclico y de preparación de dietas del servicio de alimentación para pacientes, becarios y personal, del Anexo I Descripción del Servicio.</w:t>
      </w:r>
    </w:p>
    <w:p w14:paraId="2F242B4C" w14:textId="77777777" w:rsidR="00DF25CE" w:rsidRPr="00DF25CE" w:rsidRDefault="00DF25CE" w:rsidP="00DF25CE">
      <w:pPr>
        <w:pStyle w:val="Prrafodelista"/>
        <w:rPr>
          <w:rFonts w:ascii="Calibri" w:eastAsia="Calibri" w:hAnsi="Calibri" w:cs="Calibri"/>
          <w:color w:val="000000"/>
          <w:sz w:val="22"/>
          <w:szCs w:val="22"/>
        </w:rPr>
      </w:pPr>
    </w:p>
    <w:p w14:paraId="28170BE2" w14:textId="77777777" w:rsidR="00DF25CE" w:rsidRDefault="00065E80"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DF25CE">
        <w:rPr>
          <w:rFonts w:ascii="Calibri" w:eastAsia="Calibri" w:hAnsi="Calibri" w:cs="Calibri"/>
          <w:color w:val="000000"/>
          <w:sz w:val="22"/>
          <w:szCs w:val="22"/>
        </w:rPr>
        <w:t xml:space="preserve">Formatos de </w:t>
      </w:r>
      <w:r w:rsidRPr="00DF25CE">
        <w:rPr>
          <w:rFonts w:ascii="Calibri" w:eastAsia="Calibri" w:hAnsi="Calibri" w:cs="Calibri"/>
          <w:b/>
          <w:color w:val="000000"/>
          <w:sz w:val="22"/>
          <w:szCs w:val="22"/>
        </w:rPr>
        <w:t>control de bitácoras</w:t>
      </w:r>
      <w:r w:rsidRPr="00DF25CE">
        <w:rPr>
          <w:rFonts w:ascii="Calibri" w:eastAsia="Calibri" w:hAnsi="Calibri" w:cs="Calibri"/>
          <w:color w:val="000000"/>
          <w:sz w:val="22"/>
          <w:szCs w:val="22"/>
        </w:rPr>
        <w:t xml:space="preserve"> que pretende utilizar para la prestación del servicio correspondiente a limpieza y mantenimiento. Las cuales deberán incluir como mínimo fecha, hora, periodicidad, actividad, lugar, equipo o utensilios y nombre del supervisor.</w:t>
      </w:r>
    </w:p>
    <w:p w14:paraId="172F9C6B" w14:textId="77777777" w:rsidR="00DF25CE" w:rsidRDefault="00DF25CE" w:rsidP="00DF25CE">
      <w:pPr>
        <w:pStyle w:val="Prrafodelista"/>
        <w:rPr>
          <w:rFonts w:asciiTheme="minorHAnsi" w:hAnsiTheme="minorHAnsi" w:cstheme="minorHAnsi"/>
          <w:sz w:val="20"/>
        </w:rPr>
      </w:pPr>
    </w:p>
    <w:p w14:paraId="49BC8A3B" w14:textId="77777777" w:rsidR="00DF25CE" w:rsidRPr="00167E29" w:rsidRDefault="00B376B6"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sidRPr="00167E29">
        <w:rPr>
          <w:rFonts w:asciiTheme="minorHAnsi" w:hAnsiTheme="minorHAnsi" w:cstheme="minorHAnsi"/>
          <w:sz w:val="22"/>
          <w:szCs w:val="22"/>
        </w:rPr>
        <w:t>De 2 de los 5 clientes señalados en el numeral 1.15 del apartado IV.2 Proposición técnica, deberá presentar por cada cliente lo siguiente:</w:t>
      </w:r>
    </w:p>
    <w:p w14:paraId="610FC2F0" w14:textId="77777777" w:rsidR="00DF25CE" w:rsidRPr="00167E29" w:rsidRDefault="00DF25CE" w:rsidP="00DF25CE">
      <w:pPr>
        <w:pStyle w:val="Prrafodelista"/>
        <w:rPr>
          <w:rFonts w:asciiTheme="minorHAnsi" w:hAnsiTheme="minorHAnsi" w:cstheme="minorHAnsi"/>
          <w:sz w:val="22"/>
          <w:szCs w:val="22"/>
        </w:rPr>
      </w:pPr>
    </w:p>
    <w:p w14:paraId="1F22BDCE" w14:textId="77777777" w:rsidR="00DF25CE" w:rsidRPr="00167E29" w:rsidRDefault="00B376B6" w:rsidP="00DF25CE">
      <w:pPr>
        <w:pBdr>
          <w:top w:val="nil"/>
          <w:left w:val="nil"/>
          <w:bottom w:val="nil"/>
          <w:right w:val="nil"/>
          <w:between w:val="nil"/>
        </w:pBdr>
        <w:ind w:left="709"/>
        <w:jc w:val="both"/>
        <w:rPr>
          <w:rFonts w:ascii="Calibri" w:eastAsia="Calibri" w:hAnsi="Calibri" w:cs="Calibri"/>
          <w:color w:val="000000"/>
          <w:sz w:val="22"/>
          <w:szCs w:val="22"/>
        </w:rPr>
      </w:pPr>
      <w:r w:rsidRPr="00167E29">
        <w:rPr>
          <w:rFonts w:asciiTheme="minorHAnsi" w:hAnsiTheme="minorHAnsi" w:cstheme="minorHAnsi"/>
          <w:sz w:val="22"/>
          <w:szCs w:val="22"/>
        </w:rPr>
        <w:t xml:space="preserve">Documento Original en el que conste la cancelación de la garantía de cumplimiento, liberación de fianza, y/o manifestación escrita de quien contrató al licitante en el que manifieste que este último cumplió con todas y cada una de las obligaciones de los contratos cuyo objeto corresponda (similar) al servicio de alimentos </w:t>
      </w:r>
      <w:r w:rsidRPr="00167E29">
        <w:rPr>
          <w:rFonts w:asciiTheme="minorHAnsi" w:hAnsiTheme="minorHAnsi" w:cstheme="minorHAnsi"/>
          <w:b/>
          <w:sz w:val="22"/>
          <w:szCs w:val="22"/>
        </w:rPr>
        <w:t xml:space="preserve">de diferentes Instituciones de Salud, ya sea públicas o privadas, </w:t>
      </w:r>
      <w:r w:rsidRPr="00167E29">
        <w:rPr>
          <w:rFonts w:asciiTheme="minorHAnsi" w:hAnsiTheme="minorHAnsi" w:cstheme="minorHAnsi"/>
          <w:sz w:val="22"/>
          <w:szCs w:val="22"/>
        </w:rPr>
        <w:t>con</w:t>
      </w:r>
      <w:r w:rsidRPr="00167E29">
        <w:rPr>
          <w:rFonts w:asciiTheme="minorHAnsi" w:hAnsiTheme="minorHAnsi" w:cstheme="minorHAnsi"/>
          <w:b/>
          <w:sz w:val="22"/>
          <w:szCs w:val="22"/>
        </w:rPr>
        <w:t xml:space="preserve"> </w:t>
      </w:r>
      <w:r w:rsidRPr="00167E29">
        <w:rPr>
          <w:rFonts w:asciiTheme="minorHAnsi" w:hAnsiTheme="minorHAnsi" w:cstheme="minorHAnsi"/>
          <w:sz w:val="22"/>
          <w:szCs w:val="22"/>
        </w:rPr>
        <w:t xml:space="preserve">una antigüedad no mayor a 10 años en relación a la fecha de apertura de la presente licitación, de conformidad al </w:t>
      </w:r>
      <w:r w:rsidRPr="00167E29">
        <w:rPr>
          <w:rFonts w:asciiTheme="minorHAnsi" w:hAnsiTheme="minorHAnsi" w:cstheme="minorHAnsi"/>
          <w:sz w:val="22"/>
          <w:szCs w:val="22"/>
          <w:u w:val="single"/>
        </w:rPr>
        <w:t>Acuerdo por el que se emiten diversos lineamientos en materia de adquisiciones, arrendamientos y servicios y servicios de obras públicas y servicios relacionados con las mismas.</w:t>
      </w:r>
    </w:p>
    <w:p w14:paraId="12D8576A" w14:textId="77777777" w:rsidR="00DF25CE" w:rsidRPr="00093ADF" w:rsidRDefault="00DF25CE" w:rsidP="00DF25CE">
      <w:pPr>
        <w:pStyle w:val="Prrafodelista"/>
        <w:rPr>
          <w:rFonts w:asciiTheme="minorHAnsi" w:hAnsiTheme="minorHAnsi" w:cstheme="minorHAnsi"/>
          <w:sz w:val="20"/>
        </w:rPr>
      </w:pPr>
    </w:p>
    <w:p w14:paraId="79EACA96" w14:textId="2A6CBEE5" w:rsidR="00DF25CE" w:rsidRPr="00AB5956" w:rsidRDefault="00E63F3E"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Pr>
          <w:rFonts w:asciiTheme="minorHAnsi" w:hAnsiTheme="minorHAnsi" w:cstheme="minorHAnsi"/>
          <w:sz w:val="22"/>
          <w:szCs w:val="22"/>
        </w:rPr>
        <w:t xml:space="preserve">Con fundamento en </w:t>
      </w:r>
      <w:r w:rsidR="00DF25CE" w:rsidRPr="00AB5956">
        <w:rPr>
          <w:rFonts w:asciiTheme="minorHAnsi" w:hAnsiTheme="minorHAnsi" w:cstheme="minorHAnsi"/>
          <w:sz w:val="22"/>
          <w:szCs w:val="22"/>
        </w:rPr>
        <w:t>el artículo 14 de la Ley</w:t>
      </w:r>
      <w:r>
        <w:rPr>
          <w:rFonts w:asciiTheme="minorHAnsi" w:hAnsiTheme="minorHAnsi" w:cstheme="minorHAnsi"/>
          <w:sz w:val="22"/>
          <w:szCs w:val="22"/>
        </w:rPr>
        <w:t xml:space="preserve"> y de conformidad con lo establecido en el Anexo G</w:t>
      </w:r>
      <w:r w:rsidR="00DF25CE" w:rsidRPr="00AB5956">
        <w:rPr>
          <w:rFonts w:asciiTheme="minorHAnsi" w:hAnsiTheme="minorHAnsi" w:cstheme="minorHAnsi"/>
          <w:sz w:val="22"/>
          <w:szCs w:val="22"/>
        </w:rPr>
        <w:t xml:space="preserve">, se otorgará 1 (un) punto </w:t>
      </w:r>
      <w:r>
        <w:rPr>
          <w:rFonts w:asciiTheme="minorHAnsi" w:hAnsiTheme="minorHAnsi" w:cstheme="minorHAnsi"/>
          <w:sz w:val="22"/>
          <w:szCs w:val="22"/>
        </w:rPr>
        <w:t xml:space="preserve">en el proceso de evaluación, </w:t>
      </w:r>
      <w:r w:rsidR="00DF25CE" w:rsidRPr="00AB5956">
        <w:rPr>
          <w:rFonts w:asciiTheme="minorHAnsi" w:hAnsiTheme="minorHAnsi" w:cstheme="minorHAnsi"/>
          <w:sz w:val="22"/>
          <w:szCs w:val="22"/>
        </w:rPr>
        <w:t>a las empresas que cuenten con personal con discapacidad al comprobarse un porcentaje de al menos cinco (5) por ciento de la planta de empleados cuya antigüedad no sea inferior a seis (6) meses, comprobándose con la siguiente documentación</w:t>
      </w:r>
      <w:r w:rsidR="00DF25CE" w:rsidRPr="00AB5956">
        <w:rPr>
          <w:rFonts w:ascii="Calibri" w:eastAsia="Calibri" w:hAnsi="Calibri" w:cs="Calibri"/>
          <w:color w:val="000000"/>
          <w:sz w:val="22"/>
          <w:szCs w:val="22"/>
        </w:rPr>
        <w:t>:</w:t>
      </w:r>
    </w:p>
    <w:p w14:paraId="51777E06" w14:textId="77777777" w:rsidR="00DF25CE" w:rsidRPr="00AB5956" w:rsidRDefault="00DF25CE" w:rsidP="00DF25CE">
      <w:pPr>
        <w:pBdr>
          <w:top w:val="nil"/>
          <w:left w:val="nil"/>
          <w:bottom w:val="nil"/>
          <w:right w:val="nil"/>
          <w:between w:val="nil"/>
        </w:pBdr>
        <w:ind w:left="709"/>
        <w:jc w:val="both"/>
        <w:rPr>
          <w:rFonts w:ascii="Calibri" w:eastAsia="Calibri" w:hAnsi="Calibri" w:cs="Calibri"/>
          <w:color w:val="000000"/>
          <w:sz w:val="22"/>
          <w:szCs w:val="22"/>
        </w:rPr>
      </w:pPr>
    </w:p>
    <w:p w14:paraId="67A524CC" w14:textId="41BA93EF" w:rsidR="00DF25CE" w:rsidRPr="00AB5956" w:rsidRDefault="00DF25CE" w:rsidP="00DF25CE">
      <w:pPr>
        <w:pStyle w:val="Prrafodelista"/>
        <w:numPr>
          <w:ilvl w:val="0"/>
          <w:numId w:val="26"/>
        </w:numPr>
        <w:pBdr>
          <w:top w:val="nil"/>
          <w:left w:val="nil"/>
          <w:bottom w:val="nil"/>
          <w:right w:val="nil"/>
          <w:between w:val="nil"/>
        </w:pBdr>
        <w:ind w:left="1418"/>
        <w:jc w:val="both"/>
        <w:rPr>
          <w:rFonts w:asciiTheme="minorHAnsi" w:hAnsiTheme="minorHAnsi" w:cstheme="minorHAnsi"/>
          <w:sz w:val="22"/>
          <w:szCs w:val="22"/>
        </w:rPr>
      </w:pPr>
      <w:r w:rsidRPr="00AB5956">
        <w:rPr>
          <w:rFonts w:asciiTheme="minorHAnsi" w:hAnsiTheme="minorHAnsi" w:cstheme="minorHAnsi"/>
          <w:sz w:val="22"/>
          <w:szCs w:val="22"/>
          <w:lang w:val="es-MX" w:eastAsia="es-MX"/>
        </w:rPr>
        <w:t>Aviso de alta al régimen obligatorio del Instituto Mexicano del Seguro Social (IMSS), en la que demuestre que el personal con discapacidad con el que cuenta tiene una antigüedad en la empresa igual o mayor a seis meses computada hasta la fecha del acto de presentación y apertura de proposiciones.</w:t>
      </w:r>
    </w:p>
    <w:p w14:paraId="4581A377" w14:textId="77777777" w:rsidR="00DF25CE" w:rsidRPr="00AB5956" w:rsidRDefault="00DF25CE" w:rsidP="00DF25CE">
      <w:pPr>
        <w:pStyle w:val="Prrafodelista"/>
        <w:numPr>
          <w:ilvl w:val="0"/>
          <w:numId w:val="26"/>
        </w:numPr>
        <w:autoSpaceDE w:val="0"/>
        <w:autoSpaceDN w:val="0"/>
        <w:adjustRightInd w:val="0"/>
        <w:ind w:left="1418"/>
        <w:rPr>
          <w:rFonts w:asciiTheme="minorHAnsi" w:hAnsiTheme="minorHAnsi" w:cstheme="minorHAnsi"/>
          <w:sz w:val="22"/>
          <w:szCs w:val="22"/>
          <w:lang w:val="es-MX" w:eastAsia="es-MX"/>
        </w:rPr>
      </w:pPr>
      <w:r w:rsidRPr="00AB5956">
        <w:rPr>
          <w:rFonts w:asciiTheme="minorHAnsi" w:hAnsiTheme="minorHAnsi" w:cstheme="minorHAnsi"/>
          <w:sz w:val="22"/>
          <w:szCs w:val="22"/>
          <w:lang w:val="es-MX" w:eastAsia="es-MX"/>
        </w:rPr>
        <w:t>Constancia emitida por el IMSS, en la que demuestre que la o las personas que presenta para cumplir este requisito, cuentan con discapacidad.</w:t>
      </w:r>
    </w:p>
    <w:p w14:paraId="4A2D4348" w14:textId="77777777" w:rsidR="00DF25CE" w:rsidRPr="00AB5956" w:rsidRDefault="00DF25CE" w:rsidP="00DF25CE">
      <w:pPr>
        <w:autoSpaceDE w:val="0"/>
        <w:autoSpaceDN w:val="0"/>
        <w:adjustRightInd w:val="0"/>
        <w:ind w:left="1418"/>
        <w:rPr>
          <w:rFonts w:asciiTheme="minorHAnsi" w:hAnsiTheme="minorHAnsi" w:cstheme="minorHAnsi"/>
          <w:sz w:val="22"/>
          <w:szCs w:val="22"/>
          <w:lang w:val="es-MX" w:eastAsia="es-MX"/>
        </w:rPr>
      </w:pPr>
    </w:p>
    <w:p w14:paraId="5C6FEBE7" w14:textId="77777777" w:rsidR="00DF25CE" w:rsidRPr="00AB5956" w:rsidRDefault="00DF25CE" w:rsidP="00DF25CE">
      <w:pPr>
        <w:pStyle w:val="Prrafodelista"/>
        <w:autoSpaceDE w:val="0"/>
        <w:autoSpaceDN w:val="0"/>
        <w:adjustRightInd w:val="0"/>
        <w:ind w:left="1418"/>
        <w:rPr>
          <w:rFonts w:asciiTheme="minorHAnsi" w:hAnsiTheme="minorHAnsi" w:cstheme="minorHAnsi"/>
          <w:sz w:val="22"/>
          <w:szCs w:val="22"/>
          <w:lang w:val="es-MX" w:eastAsia="es-MX"/>
        </w:rPr>
      </w:pPr>
      <w:r w:rsidRPr="00AB5956">
        <w:rPr>
          <w:rFonts w:asciiTheme="minorHAnsi" w:hAnsiTheme="minorHAnsi" w:cstheme="minorHAnsi"/>
          <w:sz w:val="22"/>
          <w:szCs w:val="22"/>
          <w:lang w:val="es-MX" w:eastAsia="es-MX"/>
        </w:rPr>
        <w:t>Cuando se trate de personas físicas con discapacidad, para hacer valida la preferencia es necesario presentar la siguiente documentación:</w:t>
      </w:r>
    </w:p>
    <w:p w14:paraId="4CB9D3FC" w14:textId="77777777" w:rsidR="00DF25CE" w:rsidRPr="00AB5956" w:rsidRDefault="00DF25CE" w:rsidP="00DF25CE">
      <w:pPr>
        <w:pStyle w:val="Prrafodelista"/>
        <w:ind w:left="1418"/>
        <w:rPr>
          <w:rFonts w:asciiTheme="minorHAnsi" w:hAnsiTheme="minorHAnsi" w:cstheme="minorHAnsi"/>
          <w:sz w:val="22"/>
          <w:szCs w:val="22"/>
          <w:lang w:val="es-MX" w:eastAsia="es-MX"/>
        </w:rPr>
      </w:pPr>
    </w:p>
    <w:p w14:paraId="67A579D7" w14:textId="29060EE6" w:rsidR="00DF25CE" w:rsidRPr="00AB5956" w:rsidRDefault="00DF25CE" w:rsidP="00DF25CE">
      <w:pPr>
        <w:pStyle w:val="Prrafodelista"/>
        <w:numPr>
          <w:ilvl w:val="0"/>
          <w:numId w:val="26"/>
        </w:numPr>
        <w:autoSpaceDE w:val="0"/>
        <w:autoSpaceDN w:val="0"/>
        <w:adjustRightInd w:val="0"/>
        <w:ind w:left="1418"/>
        <w:rPr>
          <w:rFonts w:asciiTheme="minorHAnsi" w:hAnsiTheme="minorHAnsi" w:cstheme="minorHAnsi"/>
          <w:sz w:val="22"/>
          <w:szCs w:val="22"/>
          <w:lang w:val="es-MX" w:eastAsia="es-MX"/>
        </w:rPr>
      </w:pPr>
      <w:r w:rsidRPr="00AB5956">
        <w:rPr>
          <w:rFonts w:asciiTheme="minorHAnsi" w:hAnsiTheme="minorHAnsi" w:cstheme="minorHAnsi"/>
          <w:sz w:val="22"/>
          <w:szCs w:val="22"/>
          <w:lang w:val="es-MX" w:eastAsia="es-MX"/>
        </w:rPr>
        <w:t>Constancia emitida por el IMSS, en la que demuestre que es persona con discapacidad.</w:t>
      </w:r>
    </w:p>
    <w:p w14:paraId="68765DF3" w14:textId="77777777" w:rsidR="00DF25CE" w:rsidRPr="00093ADF" w:rsidRDefault="00DF25CE" w:rsidP="00DF25CE">
      <w:pPr>
        <w:pStyle w:val="Prrafodelista"/>
        <w:autoSpaceDE w:val="0"/>
        <w:autoSpaceDN w:val="0"/>
        <w:adjustRightInd w:val="0"/>
        <w:ind w:left="1418"/>
        <w:rPr>
          <w:rFonts w:asciiTheme="minorHAnsi" w:hAnsiTheme="minorHAnsi" w:cstheme="minorHAnsi"/>
          <w:sz w:val="20"/>
          <w:szCs w:val="20"/>
          <w:lang w:val="es-MX" w:eastAsia="es-MX"/>
        </w:rPr>
      </w:pPr>
    </w:p>
    <w:p w14:paraId="7DC776B1" w14:textId="43C95713" w:rsidR="00DF25CE" w:rsidRPr="00AB5956" w:rsidRDefault="00E63F3E" w:rsidP="00DF25CE">
      <w:pPr>
        <w:numPr>
          <w:ilvl w:val="1"/>
          <w:numId w:val="9"/>
        </w:numPr>
        <w:pBdr>
          <w:top w:val="nil"/>
          <w:left w:val="nil"/>
          <w:bottom w:val="nil"/>
          <w:right w:val="nil"/>
          <w:between w:val="nil"/>
        </w:pBdr>
        <w:ind w:left="709"/>
        <w:jc w:val="both"/>
        <w:rPr>
          <w:rFonts w:ascii="Calibri" w:eastAsia="Calibri" w:hAnsi="Calibri" w:cs="Calibri"/>
          <w:color w:val="000000"/>
          <w:sz w:val="22"/>
          <w:szCs w:val="22"/>
        </w:rPr>
      </w:pPr>
      <w:r>
        <w:rPr>
          <w:rFonts w:asciiTheme="minorHAnsi" w:hAnsiTheme="minorHAnsi" w:cstheme="minorHAnsi"/>
          <w:sz w:val="22"/>
          <w:szCs w:val="22"/>
        </w:rPr>
        <w:t xml:space="preserve">Con fundamento en </w:t>
      </w:r>
      <w:r w:rsidRPr="00AB5956">
        <w:rPr>
          <w:rFonts w:asciiTheme="minorHAnsi" w:hAnsiTheme="minorHAnsi" w:cstheme="minorHAnsi"/>
          <w:sz w:val="22"/>
          <w:szCs w:val="22"/>
        </w:rPr>
        <w:t>el artículo 14 de la Ley</w:t>
      </w:r>
      <w:r>
        <w:rPr>
          <w:rFonts w:asciiTheme="minorHAnsi" w:hAnsiTheme="minorHAnsi" w:cstheme="minorHAnsi"/>
          <w:sz w:val="22"/>
          <w:szCs w:val="22"/>
        </w:rPr>
        <w:t xml:space="preserve"> y de conformidad con lo establecido en el Anexo G</w:t>
      </w:r>
      <w:r w:rsidR="00DF25CE" w:rsidRPr="00AB5956">
        <w:rPr>
          <w:rFonts w:asciiTheme="minorHAnsi" w:hAnsiTheme="minorHAnsi" w:cstheme="minorHAnsi"/>
          <w:sz w:val="22"/>
          <w:szCs w:val="22"/>
        </w:rPr>
        <w:t>, se otorgará 1 (un) punto</w:t>
      </w:r>
      <w:r>
        <w:rPr>
          <w:rFonts w:asciiTheme="minorHAnsi" w:hAnsiTheme="minorHAnsi" w:cstheme="minorHAnsi"/>
          <w:sz w:val="22"/>
          <w:szCs w:val="22"/>
        </w:rPr>
        <w:t xml:space="preserve"> en el proceso de evaluación, </w:t>
      </w:r>
      <w:r w:rsidR="00DF25CE" w:rsidRPr="00AB5956">
        <w:rPr>
          <w:rFonts w:asciiTheme="minorHAnsi" w:hAnsiTheme="minorHAnsi" w:cstheme="minorHAnsi"/>
          <w:sz w:val="22"/>
          <w:szCs w:val="22"/>
        </w:rPr>
        <w:t xml:space="preserve"> a las empresas que pertenezcan al sector de Micro</w:t>
      </w:r>
      <w:r w:rsidR="00111A50" w:rsidRPr="00AB5956">
        <w:rPr>
          <w:rFonts w:asciiTheme="minorHAnsi" w:hAnsiTheme="minorHAnsi" w:cstheme="minorHAnsi"/>
          <w:sz w:val="22"/>
          <w:szCs w:val="22"/>
        </w:rPr>
        <w:t>,</w:t>
      </w:r>
      <w:r w:rsidR="00DF25CE" w:rsidRPr="00AB5956">
        <w:rPr>
          <w:rFonts w:asciiTheme="minorHAnsi" w:hAnsiTheme="minorHAnsi" w:cstheme="minorHAnsi"/>
          <w:sz w:val="22"/>
          <w:szCs w:val="22"/>
        </w:rPr>
        <w:t xml:space="preserve"> Pequeñas y Medianas Empresas, que produzcan bienes con innovación tecnológica, conforme a la constancia correspondiente emitida por el Instituto Mexicano de la Propiedad Industrial, la cual no podrá tener una vigencia mayor a 5 (cinco) años.</w:t>
      </w:r>
    </w:p>
    <w:p w14:paraId="14F30310" w14:textId="77777777" w:rsidR="0088695D" w:rsidRDefault="0088695D" w:rsidP="0088695D">
      <w:pPr>
        <w:pStyle w:val="Prrafodelista"/>
        <w:rPr>
          <w:rFonts w:ascii="Calibri" w:eastAsia="Calibri" w:hAnsi="Calibri" w:cs="Calibri"/>
          <w:sz w:val="22"/>
          <w:szCs w:val="22"/>
        </w:rPr>
      </w:pPr>
    </w:p>
    <w:p w14:paraId="0E515C9D" w14:textId="611D02B1" w:rsidR="00B636DD" w:rsidRDefault="00B636DD" w:rsidP="00B636DD">
      <w:pPr>
        <w:pBdr>
          <w:top w:val="nil"/>
          <w:left w:val="nil"/>
          <w:bottom w:val="nil"/>
          <w:right w:val="nil"/>
          <w:between w:val="nil"/>
        </w:pBdr>
        <w:ind w:left="426"/>
        <w:jc w:val="both"/>
        <w:rPr>
          <w:rFonts w:ascii="Calibri" w:eastAsia="Calibri" w:hAnsi="Calibri" w:cs="Calibri"/>
          <w:b/>
          <w:sz w:val="22"/>
          <w:szCs w:val="22"/>
        </w:rPr>
      </w:pPr>
      <w:r>
        <w:rPr>
          <w:rFonts w:ascii="Calibri" w:eastAsia="Calibri" w:hAnsi="Calibri" w:cs="Calibri"/>
          <w:b/>
          <w:sz w:val="22"/>
          <w:szCs w:val="22"/>
          <w:u w:val="single"/>
        </w:rPr>
        <w:t xml:space="preserve">Nota: </w:t>
      </w:r>
      <w:r w:rsidRPr="005406D1">
        <w:rPr>
          <w:rFonts w:ascii="Calibri" w:eastAsia="Calibri" w:hAnsi="Calibri" w:cs="Calibri"/>
          <w:b/>
          <w:sz w:val="22"/>
          <w:szCs w:val="22"/>
          <w:u w:val="single"/>
        </w:rPr>
        <w:t>Las proposiciones presentadas</w:t>
      </w:r>
      <w:r w:rsidRPr="005406D1">
        <w:rPr>
          <w:rFonts w:ascii="Calibri" w:eastAsia="Calibri" w:hAnsi="Calibri" w:cs="Calibri"/>
          <w:b/>
          <w:sz w:val="22"/>
          <w:szCs w:val="22"/>
        </w:rPr>
        <w:t xml:space="preserve"> serán evaluadas de conformidad al Anexo G el cual contempla evaluación por puntos y porcentajes de acuerdo a lo previsto en el inciso b) del apartado V. Criterio de Evaluación de las Proposiciones</w:t>
      </w:r>
      <w:r w:rsidR="00AB5956">
        <w:rPr>
          <w:rFonts w:ascii="Calibri" w:eastAsia="Calibri" w:hAnsi="Calibri" w:cs="Calibri"/>
          <w:b/>
          <w:sz w:val="22"/>
          <w:szCs w:val="22"/>
        </w:rPr>
        <w:t xml:space="preserve"> (para dicha evaluación se consideraran los n</w:t>
      </w:r>
      <w:r>
        <w:rPr>
          <w:rFonts w:ascii="Calibri" w:eastAsia="Calibri" w:hAnsi="Calibri" w:cs="Calibri"/>
          <w:b/>
          <w:sz w:val="22"/>
          <w:szCs w:val="22"/>
        </w:rPr>
        <w:t xml:space="preserve">umerales del 1.22 al </w:t>
      </w:r>
      <w:r>
        <w:rPr>
          <w:rFonts w:ascii="Calibri" w:eastAsia="Calibri" w:hAnsi="Calibri" w:cs="Calibri"/>
          <w:b/>
          <w:sz w:val="22"/>
          <w:szCs w:val="22"/>
        </w:rPr>
        <w:t>1.39).</w:t>
      </w:r>
    </w:p>
    <w:p w14:paraId="7DA3C1DE" w14:textId="77777777" w:rsidR="00B636DD" w:rsidRDefault="00B636DD" w:rsidP="0088695D">
      <w:pPr>
        <w:pStyle w:val="Prrafodelista"/>
        <w:rPr>
          <w:rFonts w:ascii="Calibri" w:eastAsia="Calibri" w:hAnsi="Calibri" w:cs="Calibri"/>
          <w:sz w:val="22"/>
          <w:szCs w:val="22"/>
        </w:rPr>
      </w:pPr>
    </w:p>
    <w:p w14:paraId="49C9286C" w14:textId="19C19D2C" w:rsidR="0088695D" w:rsidRPr="00AF747D" w:rsidRDefault="00320763" w:rsidP="0088695D">
      <w:pPr>
        <w:pStyle w:val="Prrafodelista"/>
        <w:pBdr>
          <w:top w:val="nil"/>
          <w:left w:val="nil"/>
          <w:bottom w:val="nil"/>
          <w:right w:val="nil"/>
          <w:between w:val="nil"/>
        </w:pBdr>
        <w:ind w:left="360"/>
        <w:jc w:val="both"/>
        <w:rPr>
          <w:rFonts w:ascii="Calibri" w:eastAsia="Calibri" w:hAnsi="Calibri" w:cs="Calibri"/>
          <w:sz w:val="22"/>
          <w:szCs w:val="22"/>
        </w:rPr>
      </w:pPr>
      <w:r>
        <w:rPr>
          <w:rFonts w:ascii="Calibri" w:eastAsia="Calibri" w:hAnsi="Calibri" w:cs="Calibri"/>
          <w:color w:val="000000"/>
          <w:sz w:val="22"/>
          <w:szCs w:val="22"/>
        </w:rPr>
        <w:t xml:space="preserve">2 </w:t>
      </w:r>
      <w:r w:rsidR="0088695D" w:rsidRPr="0088695D">
        <w:rPr>
          <w:rFonts w:ascii="Calibri" w:eastAsia="Calibri" w:hAnsi="Calibri" w:cs="Calibri"/>
          <w:color w:val="000000"/>
          <w:sz w:val="22"/>
          <w:szCs w:val="22"/>
        </w:rPr>
        <w:t>No se aceptarán opciones, deberá presentar una sola proposición por partida, conforme a lo solicitado y según participe, cotizando la cantidad de bienes solicitados.</w:t>
      </w:r>
    </w:p>
    <w:p w14:paraId="000000E2" w14:textId="77777777" w:rsidR="003657DF" w:rsidRDefault="003657DF">
      <w:pPr>
        <w:pBdr>
          <w:top w:val="nil"/>
          <w:left w:val="nil"/>
          <w:bottom w:val="nil"/>
          <w:right w:val="nil"/>
          <w:between w:val="nil"/>
        </w:pBdr>
        <w:ind w:left="360"/>
        <w:jc w:val="both"/>
        <w:rPr>
          <w:rFonts w:ascii="Calibri" w:eastAsia="Calibri" w:hAnsi="Calibri" w:cs="Calibri"/>
          <w:color w:val="000000"/>
          <w:sz w:val="22"/>
          <w:szCs w:val="22"/>
        </w:rPr>
      </w:pPr>
    </w:p>
    <w:p w14:paraId="000000E5" w14:textId="33B76F6F" w:rsidR="003657DF" w:rsidRDefault="00320763">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3 </w:t>
      </w:r>
      <w:r w:rsidR="00096D65">
        <w:rPr>
          <w:rFonts w:ascii="Calibri" w:eastAsia="Calibri" w:hAnsi="Calibri" w:cs="Calibri"/>
          <w:color w:val="000000"/>
          <w:sz w:val="22"/>
          <w:szCs w:val="22"/>
        </w:rPr>
        <w:t xml:space="preserve">No se deberán indicar montos económicos en la propuesta técnica, además de que deberá presentar todos los documentos generados por el participante en papel membretado de la empresa licitante y debidamente </w:t>
      </w:r>
      <w:r w:rsidR="00096D65">
        <w:rPr>
          <w:rFonts w:ascii="Calibri" w:eastAsia="Calibri" w:hAnsi="Calibri" w:cs="Calibri"/>
          <w:b/>
          <w:color w:val="000000"/>
          <w:sz w:val="22"/>
          <w:szCs w:val="22"/>
        </w:rPr>
        <w:t>ordenado y foliado</w:t>
      </w:r>
      <w:r w:rsidR="00096D65">
        <w:rPr>
          <w:rFonts w:ascii="Calibri" w:eastAsia="Calibri" w:hAnsi="Calibri" w:cs="Calibri"/>
          <w:color w:val="000000"/>
          <w:sz w:val="22"/>
          <w:szCs w:val="22"/>
        </w:rPr>
        <w:t xml:space="preserve">, en todas y cada una de las hojas que lo integren, se deberá numerar de manera individual las proposiciones técnica y económica, así como el resto de los documentos que entregue el licitante con firmas autógrafas del representante o apoderado legal acreditado. </w:t>
      </w:r>
      <w:r w:rsidR="00096D65">
        <w:rPr>
          <w:rFonts w:ascii="Calibri" w:eastAsia="Calibri" w:hAnsi="Calibri" w:cs="Calibri"/>
          <w:b/>
          <w:color w:val="000000"/>
          <w:sz w:val="22"/>
          <w:szCs w:val="22"/>
        </w:rPr>
        <w:t>(Artículo 50 del Reglamento de la Ley)</w:t>
      </w:r>
      <w:r w:rsidR="006879DD">
        <w:rPr>
          <w:rFonts w:ascii="Calibri" w:eastAsia="Calibri" w:hAnsi="Calibri" w:cs="Calibri"/>
          <w:b/>
          <w:color w:val="000000"/>
          <w:sz w:val="22"/>
          <w:szCs w:val="22"/>
        </w:rPr>
        <w:t>.</w:t>
      </w:r>
    </w:p>
    <w:p w14:paraId="000000E6" w14:textId="77777777" w:rsidR="003657DF" w:rsidRDefault="003657DF">
      <w:pPr>
        <w:jc w:val="both"/>
        <w:rPr>
          <w:rFonts w:ascii="Calibri" w:eastAsia="Calibri" w:hAnsi="Calibri" w:cs="Calibri"/>
          <w:sz w:val="22"/>
          <w:szCs w:val="22"/>
        </w:rPr>
      </w:pPr>
    </w:p>
    <w:p w14:paraId="000000E7" w14:textId="1F3AD5FC" w:rsidR="003657DF" w:rsidRDefault="00320763">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4 </w:t>
      </w:r>
      <w:r w:rsidR="00096D65">
        <w:rPr>
          <w:rFonts w:ascii="Calibri" w:eastAsia="Calibri" w:hAnsi="Calibri" w:cs="Calibri"/>
          <w:color w:val="000000"/>
          <w:sz w:val="22"/>
          <w:szCs w:val="22"/>
        </w:rPr>
        <w:t xml:space="preserve">Se deberá incluir la información en medio </w:t>
      </w:r>
      <w:proofErr w:type="gramStart"/>
      <w:r w:rsidR="00096D65">
        <w:rPr>
          <w:rFonts w:ascii="Calibri" w:eastAsia="Calibri" w:hAnsi="Calibri" w:cs="Calibri"/>
          <w:color w:val="000000"/>
          <w:sz w:val="22"/>
          <w:szCs w:val="22"/>
        </w:rPr>
        <w:t>electrónico</w:t>
      </w:r>
      <w:proofErr w:type="gramEnd"/>
      <w:r w:rsidR="00096D65">
        <w:rPr>
          <w:rFonts w:ascii="Calibri" w:eastAsia="Calibri" w:hAnsi="Calibri" w:cs="Calibri"/>
          <w:color w:val="000000"/>
          <w:sz w:val="22"/>
          <w:szCs w:val="22"/>
        </w:rPr>
        <w:t xml:space="preserve"> (USB, disco compacto, etc.) el cual contenga la propuesta técnica presentada por el licitante participante (en formatos .</w:t>
      </w:r>
      <w:proofErr w:type="spellStart"/>
      <w:r w:rsidR="00096D65">
        <w:rPr>
          <w:rFonts w:ascii="Calibri" w:eastAsia="Calibri" w:hAnsi="Calibri" w:cs="Calibri"/>
          <w:color w:val="000000"/>
          <w:sz w:val="22"/>
          <w:szCs w:val="22"/>
        </w:rPr>
        <w:t>doc</w:t>
      </w:r>
      <w:proofErr w:type="spellEnd"/>
      <w:r w:rsidR="00096D65">
        <w:rPr>
          <w:rFonts w:ascii="Calibri" w:eastAsia="Calibri" w:hAnsi="Calibri" w:cs="Calibri"/>
          <w:color w:val="000000"/>
          <w:sz w:val="22"/>
          <w:szCs w:val="22"/>
        </w:rPr>
        <w:t xml:space="preserve"> o .</w:t>
      </w:r>
      <w:proofErr w:type="spellStart"/>
      <w:r w:rsidR="00096D65">
        <w:rPr>
          <w:rFonts w:ascii="Calibri" w:eastAsia="Calibri" w:hAnsi="Calibri" w:cs="Calibri"/>
          <w:color w:val="000000"/>
          <w:sz w:val="22"/>
          <w:szCs w:val="22"/>
        </w:rPr>
        <w:t>xls</w:t>
      </w:r>
      <w:proofErr w:type="spellEnd"/>
      <w:r w:rsidR="00096D65">
        <w:rPr>
          <w:rFonts w:ascii="Calibri" w:eastAsia="Calibri" w:hAnsi="Calibri" w:cs="Calibri"/>
          <w:color w:val="000000"/>
          <w:sz w:val="22"/>
          <w:szCs w:val="22"/>
        </w:rPr>
        <w:t>).</w:t>
      </w:r>
    </w:p>
    <w:p w14:paraId="000000E8" w14:textId="77777777" w:rsidR="003657DF" w:rsidRDefault="003657DF">
      <w:pPr>
        <w:pBdr>
          <w:top w:val="nil"/>
          <w:left w:val="nil"/>
          <w:bottom w:val="nil"/>
          <w:right w:val="nil"/>
          <w:between w:val="nil"/>
        </w:pBdr>
        <w:ind w:left="360"/>
        <w:jc w:val="both"/>
        <w:rPr>
          <w:rFonts w:ascii="Calibri" w:eastAsia="Calibri" w:hAnsi="Calibri" w:cs="Calibri"/>
          <w:color w:val="000000"/>
          <w:sz w:val="22"/>
          <w:szCs w:val="22"/>
        </w:rPr>
      </w:pPr>
    </w:p>
    <w:p w14:paraId="66C06E62" w14:textId="2F2FE42A" w:rsidR="001D39CF" w:rsidRDefault="00320763" w:rsidP="001D39CF">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5 </w:t>
      </w:r>
      <w:r w:rsidR="00096D65">
        <w:rPr>
          <w:rFonts w:ascii="Calibri" w:eastAsia="Calibri" w:hAnsi="Calibri" w:cs="Calibri"/>
          <w:color w:val="000000"/>
          <w:sz w:val="22"/>
          <w:szCs w:val="22"/>
        </w:rPr>
        <w:t>Se deberá incluir preferentemente la totalidad de su propuesta técnica escaneada (documentación solicitada en el apartado IV. Requisitos de la proposiciones) en medio electrónico (USB o disco compacto) en formato PDF.</w:t>
      </w:r>
    </w:p>
    <w:p w14:paraId="5B8CFA8A" w14:textId="77777777" w:rsidR="001D39CF" w:rsidRDefault="001D39CF" w:rsidP="001D39CF">
      <w:pPr>
        <w:pBdr>
          <w:top w:val="nil"/>
          <w:left w:val="nil"/>
          <w:bottom w:val="nil"/>
          <w:right w:val="nil"/>
          <w:between w:val="nil"/>
        </w:pBdr>
        <w:ind w:left="360"/>
        <w:jc w:val="both"/>
        <w:rPr>
          <w:rFonts w:ascii="Calibri" w:eastAsia="Calibri" w:hAnsi="Calibri" w:cs="Calibri"/>
          <w:color w:val="000000"/>
          <w:sz w:val="22"/>
          <w:szCs w:val="22"/>
        </w:rPr>
      </w:pPr>
    </w:p>
    <w:p w14:paraId="000000EC" w14:textId="5B50DAE6" w:rsidR="003657DF" w:rsidRDefault="00320763" w:rsidP="001D39CF">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6 </w:t>
      </w:r>
      <w:r w:rsidR="001D39CF" w:rsidRPr="00DE5421">
        <w:rPr>
          <w:rFonts w:ascii="Calibri" w:eastAsia="Calibri" w:hAnsi="Calibri" w:cs="Calibri"/>
          <w:color w:val="000000"/>
          <w:sz w:val="22"/>
          <w:szCs w:val="22"/>
        </w:rPr>
        <w:t xml:space="preserve">En caso de considerarlo pertinente podrá presentar su propuesta en carpetas de 3 argollas o recopiladores, preferentemente la documentación no deberá presentarse engrapada, ni dentro de micas transparentes, ni con notas adheribles o banderitas, ni con broches o clips.  </w:t>
      </w:r>
    </w:p>
    <w:p w14:paraId="4A7467E8" w14:textId="77777777" w:rsidR="001D39CF" w:rsidRDefault="001D39CF" w:rsidP="001D39CF">
      <w:pPr>
        <w:pBdr>
          <w:top w:val="nil"/>
          <w:left w:val="nil"/>
          <w:bottom w:val="nil"/>
          <w:right w:val="nil"/>
          <w:between w:val="nil"/>
        </w:pBdr>
        <w:ind w:left="360"/>
        <w:jc w:val="both"/>
        <w:rPr>
          <w:rFonts w:ascii="Calibri" w:eastAsia="Calibri" w:hAnsi="Calibri" w:cs="Calibri"/>
          <w:color w:val="000000"/>
          <w:sz w:val="22"/>
          <w:szCs w:val="22"/>
        </w:rPr>
      </w:pPr>
    </w:p>
    <w:p w14:paraId="000000ED" w14:textId="5CD14C18"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Nota: La documentación solicitada (original o copia certificada) para cotejo en los puntos 1.2 y 1.</w:t>
      </w:r>
      <w:r w:rsidR="001D39CF">
        <w:rPr>
          <w:rFonts w:ascii="Calibri" w:eastAsia="Calibri" w:hAnsi="Calibri" w:cs="Calibri"/>
          <w:color w:val="000000"/>
          <w:sz w:val="22"/>
          <w:szCs w:val="22"/>
        </w:rPr>
        <w:t>3</w:t>
      </w:r>
      <w:r>
        <w:rPr>
          <w:rFonts w:ascii="Calibri" w:eastAsia="Calibri" w:hAnsi="Calibri" w:cs="Calibri"/>
          <w:color w:val="000000"/>
          <w:sz w:val="22"/>
          <w:szCs w:val="22"/>
        </w:rPr>
        <w:t xml:space="preserve"> será devuelta una vez concluida la apertura de la propuesta técnica de cada uno de los licitantes.</w:t>
      </w:r>
    </w:p>
    <w:p w14:paraId="000000EE"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0EF" w14:textId="1A18EFCC" w:rsidR="003657DF" w:rsidRDefault="00096D65">
      <w:pPr>
        <w:widowControl w:val="0"/>
        <w:jc w:val="both"/>
        <w:rPr>
          <w:rFonts w:ascii="Calibri" w:eastAsia="Calibri" w:hAnsi="Calibri" w:cs="Calibri"/>
          <w:color w:val="1D262A"/>
          <w:sz w:val="23"/>
          <w:szCs w:val="23"/>
        </w:rPr>
      </w:pPr>
      <w:r>
        <w:rPr>
          <w:rFonts w:ascii="Calibri" w:eastAsia="Calibri" w:hAnsi="Calibri" w:cs="Calibri"/>
          <w:color w:val="1A1A1A"/>
          <w:sz w:val="23"/>
          <w:szCs w:val="23"/>
        </w:rPr>
        <w:t>Los licitantes adjudicados deberán obtener o en su caso actualizar al 20</w:t>
      </w:r>
      <w:r w:rsidR="001D39CF">
        <w:rPr>
          <w:rFonts w:ascii="Calibri" w:eastAsia="Calibri" w:hAnsi="Calibri" w:cs="Calibri"/>
          <w:color w:val="1A1A1A"/>
          <w:sz w:val="23"/>
          <w:szCs w:val="23"/>
        </w:rPr>
        <w:t>24</w:t>
      </w:r>
      <w:r>
        <w:rPr>
          <w:rFonts w:ascii="Calibri" w:eastAsia="Calibri" w:hAnsi="Calibri" w:cs="Calibri"/>
          <w:color w:val="1A1A1A"/>
          <w:sz w:val="23"/>
          <w:szCs w:val="23"/>
        </w:rPr>
        <w:t xml:space="preserve"> su registro en el Padrón de Proveedores de Gobierno del Estado de Guanajuato., lo cual podrá realizar a través de la página: </w:t>
      </w:r>
      <w:hyperlink r:id="rId9">
        <w:r>
          <w:rPr>
            <w:rFonts w:ascii="Calibri" w:eastAsia="Calibri" w:hAnsi="Calibri" w:cs="Calibri"/>
            <w:color w:val="1155CC"/>
            <w:sz w:val="23"/>
            <w:szCs w:val="23"/>
            <w:u w:val="single"/>
          </w:rPr>
          <w:t>https://finanzas.guanajuato.gob.mx/c_proveedores/inscripcion.php</w:t>
        </w:r>
      </w:hyperlink>
    </w:p>
    <w:p w14:paraId="000000F0" w14:textId="77777777" w:rsidR="003657DF" w:rsidRDefault="003657DF">
      <w:pPr>
        <w:pBdr>
          <w:top w:val="nil"/>
          <w:left w:val="nil"/>
          <w:bottom w:val="nil"/>
          <w:right w:val="nil"/>
          <w:between w:val="nil"/>
        </w:pBdr>
        <w:jc w:val="both"/>
        <w:rPr>
          <w:rFonts w:ascii="Calibri" w:eastAsia="Calibri" w:hAnsi="Calibri" w:cs="Calibri"/>
          <w:color w:val="000000"/>
          <w:sz w:val="23"/>
          <w:szCs w:val="23"/>
        </w:rPr>
      </w:pPr>
    </w:p>
    <w:p w14:paraId="000000F1" w14:textId="3F471817" w:rsidR="003657DF" w:rsidRDefault="00096D65">
      <w:pPr>
        <w:pBdr>
          <w:top w:val="nil"/>
          <w:left w:val="nil"/>
          <w:bottom w:val="nil"/>
          <w:right w:val="nil"/>
          <w:between w:val="nil"/>
        </w:pBdr>
        <w:jc w:val="both"/>
        <w:rPr>
          <w:rFonts w:ascii="Calibri" w:eastAsia="Calibri" w:hAnsi="Calibri" w:cs="Calibri"/>
          <w:i/>
          <w:color w:val="000000"/>
          <w:sz w:val="23"/>
          <w:szCs w:val="23"/>
        </w:rPr>
      </w:pPr>
      <w:r>
        <w:rPr>
          <w:rFonts w:ascii="Calibri" w:eastAsia="Calibri" w:hAnsi="Calibri" w:cs="Calibri"/>
          <w:i/>
          <w:color w:val="000000"/>
          <w:sz w:val="23"/>
          <w:szCs w:val="23"/>
        </w:rPr>
        <w:t>Los licitantes que cuenten con su registro en el Padrón Estatal d</w:t>
      </w:r>
      <w:r w:rsidR="001D39CF">
        <w:rPr>
          <w:rFonts w:ascii="Calibri" w:eastAsia="Calibri" w:hAnsi="Calibri" w:cs="Calibri"/>
          <w:i/>
          <w:color w:val="000000"/>
          <w:sz w:val="23"/>
          <w:szCs w:val="23"/>
        </w:rPr>
        <w:t>e Proveedores actualizado al 2024</w:t>
      </w:r>
      <w:r>
        <w:rPr>
          <w:rFonts w:ascii="Calibri" w:eastAsia="Calibri" w:hAnsi="Calibri" w:cs="Calibri"/>
          <w:i/>
          <w:color w:val="000000"/>
          <w:sz w:val="23"/>
          <w:szCs w:val="23"/>
        </w:rPr>
        <w:t>,  podrán presentar impresión de la credencial electrónica con código bidimensional actualizada al 20</w:t>
      </w:r>
      <w:r w:rsidR="001D39CF">
        <w:rPr>
          <w:rFonts w:ascii="Calibri" w:eastAsia="Calibri" w:hAnsi="Calibri" w:cs="Calibri"/>
          <w:i/>
          <w:color w:val="000000"/>
          <w:sz w:val="23"/>
          <w:szCs w:val="23"/>
        </w:rPr>
        <w:t>24</w:t>
      </w:r>
      <w:r>
        <w:rPr>
          <w:rFonts w:ascii="Calibri" w:eastAsia="Calibri" w:hAnsi="Calibri" w:cs="Calibri"/>
          <w:i/>
          <w:color w:val="000000"/>
          <w:sz w:val="23"/>
          <w:szCs w:val="23"/>
        </w:rPr>
        <w:t xml:space="preserve"> que emite el portal del padrón de proveedores, dentro del sobre de su proposición</w:t>
      </w:r>
      <w:r>
        <w:rPr>
          <w:rFonts w:ascii="Calibri" w:eastAsia="Calibri" w:hAnsi="Calibri" w:cs="Calibri"/>
          <w:color w:val="000000"/>
          <w:sz w:val="23"/>
          <w:szCs w:val="23"/>
        </w:rPr>
        <w:t xml:space="preserve"> </w:t>
      </w:r>
      <w:r>
        <w:rPr>
          <w:rFonts w:ascii="Calibri" w:eastAsia="Calibri" w:hAnsi="Calibri" w:cs="Calibri"/>
          <w:i/>
          <w:color w:val="000000"/>
          <w:sz w:val="23"/>
          <w:szCs w:val="23"/>
        </w:rPr>
        <w:t>técnica, eximiéndoles en ese caso de presentar los documentos solicitados en los puntos  1.1 y 1.</w:t>
      </w:r>
      <w:r w:rsidR="001D39CF">
        <w:rPr>
          <w:rFonts w:ascii="Calibri" w:eastAsia="Calibri" w:hAnsi="Calibri" w:cs="Calibri"/>
          <w:i/>
          <w:color w:val="000000"/>
          <w:sz w:val="23"/>
          <w:szCs w:val="23"/>
        </w:rPr>
        <w:t>3</w:t>
      </w:r>
      <w:r>
        <w:rPr>
          <w:rFonts w:ascii="Calibri" w:eastAsia="Calibri" w:hAnsi="Calibri" w:cs="Calibri"/>
          <w:i/>
          <w:color w:val="000000"/>
          <w:sz w:val="23"/>
          <w:szCs w:val="23"/>
        </w:rPr>
        <w:t>, siempre y cuando las proposiciones</w:t>
      </w:r>
      <w:r>
        <w:rPr>
          <w:rFonts w:ascii="Calibri" w:eastAsia="Calibri" w:hAnsi="Calibri" w:cs="Calibri"/>
          <w:color w:val="000000"/>
          <w:sz w:val="23"/>
          <w:szCs w:val="23"/>
        </w:rPr>
        <w:t xml:space="preserve"> </w:t>
      </w:r>
      <w:r>
        <w:rPr>
          <w:rFonts w:ascii="Calibri" w:eastAsia="Calibri" w:hAnsi="Calibri" w:cs="Calibri"/>
          <w:i/>
          <w:color w:val="000000"/>
          <w:sz w:val="23"/>
          <w:szCs w:val="23"/>
        </w:rPr>
        <w:t>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0F2" w14:textId="77777777" w:rsidR="003657DF" w:rsidRDefault="003657DF">
      <w:pPr>
        <w:pBdr>
          <w:top w:val="nil"/>
          <w:left w:val="nil"/>
          <w:bottom w:val="nil"/>
          <w:right w:val="nil"/>
          <w:between w:val="nil"/>
        </w:pBdr>
        <w:jc w:val="both"/>
        <w:rPr>
          <w:rFonts w:ascii="Calibri" w:eastAsia="Calibri" w:hAnsi="Calibri" w:cs="Calibri"/>
          <w:color w:val="000000"/>
          <w:sz w:val="23"/>
          <w:szCs w:val="23"/>
        </w:rPr>
      </w:pPr>
    </w:p>
    <w:p w14:paraId="000000F3"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3"/>
          <w:szCs w:val="23"/>
        </w:rPr>
        <w:t xml:space="preserve">Se aclara que el </w:t>
      </w:r>
      <w:r>
        <w:rPr>
          <w:rFonts w:ascii="Calibri" w:eastAsia="Calibri" w:hAnsi="Calibri" w:cs="Calibri"/>
          <w:color w:val="000000"/>
          <w:sz w:val="23"/>
          <w:szCs w:val="23"/>
          <w:u w:val="single"/>
        </w:rPr>
        <w:t xml:space="preserve">Formato de Inscripción al Padrón de Proveedores de Bienes y Servicios, </w:t>
      </w:r>
      <w:r>
        <w:rPr>
          <w:rFonts w:ascii="Calibri" w:eastAsia="Calibri" w:hAnsi="Calibri" w:cs="Calibri"/>
          <w:color w:val="000000"/>
          <w:sz w:val="23"/>
          <w:szCs w:val="23"/>
        </w:rPr>
        <w:t>del Gobierno del Estado de Guanajuato, no lo exime de los puntos anteriormente citados</w:t>
      </w:r>
    </w:p>
    <w:p w14:paraId="000000F4" w14:textId="77777777" w:rsidR="003657DF" w:rsidRDefault="003657DF">
      <w:pPr>
        <w:jc w:val="both"/>
        <w:rPr>
          <w:rFonts w:ascii="Calibri" w:eastAsia="Calibri" w:hAnsi="Calibri" w:cs="Calibri"/>
          <w:sz w:val="22"/>
          <w:szCs w:val="22"/>
        </w:rPr>
      </w:pPr>
    </w:p>
    <w:p w14:paraId="2DB35E57" w14:textId="19C42B90" w:rsidR="001D39CF" w:rsidRDefault="001D39CF" w:rsidP="001D39CF">
      <w:pPr>
        <w:jc w:val="both"/>
        <w:rPr>
          <w:rFonts w:ascii="Calibri" w:eastAsia="Calibri" w:hAnsi="Calibri" w:cs="Calibri"/>
          <w:b/>
          <w:sz w:val="22"/>
          <w:szCs w:val="22"/>
        </w:rPr>
      </w:pPr>
      <w:r>
        <w:rPr>
          <w:rFonts w:ascii="Calibri" w:eastAsia="Calibri" w:hAnsi="Calibri" w:cs="Calibri"/>
          <w:b/>
          <w:sz w:val="22"/>
          <w:szCs w:val="22"/>
        </w:rPr>
        <w:t>IV.3 Proposición económica</w:t>
      </w:r>
    </w:p>
    <w:p w14:paraId="000000F6" w14:textId="77777777" w:rsidR="003657DF" w:rsidRDefault="003657DF">
      <w:pPr>
        <w:pBdr>
          <w:top w:val="nil"/>
          <w:left w:val="nil"/>
          <w:bottom w:val="nil"/>
          <w:right w:val="nil"/>
          <w:between w:val="nil"/>
        </w:pBdr>
        <w:ind w:left="360"/>
        <w:jc w:val="both"/>
        <w:rPr>
          <w:rFonts w:ascii="Calibri" w:eastAsia="Calibri" w:hAnsi="Calibri" w:cs="Calibri"/>
          <w:color w:val="000000"/>
          <w:sz w:val="20"/>
          <w:szCs w:val="20"/>
        </w:rPr>
      </w:pPr>
    </w:p>
    <w:p w14:paraId="000000F7" w14:textId="77777777" w:rsidR="003657DF" w:rsidRDefault="00096D65">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Todos los licitantes deberán presentar la documentación en original conforme a lo siguiente:</w:t>
      </w:r>
    </w:p>
    <w:p w14:paraId="000000F8" w14:textId="77777777" w:rsidR="003657DF" w:rsidRDefault="003657DF">
      <w:pPr>
        <w:jc w:val="both"/>
        <w:rPr>
          <w:rFonts w:ascii="Calibri" w:eastAsia="Calibri" w:hAnsi="Calibri" w:cs="Calibri"/>
          <w:sz w:val="22"/>
          <w:szCs w:val="22"/>
        </w:rPr>
      </w:pPr>
    </w:p>
    <w:p w14:paraId="5797AB53" w14:textId="7EE56B84" w:rsidR="001D39CF" w:rsidRPr="00E144AA" w:rsidRDefault="001D39CF" w:rsidP="001D39CF">
      <w:pPr>
        <w:pStyle w:val="Prrafodelista"/>
        <w:numPr>
          <w:ilvl w:val="0"/>
          <w:numId w:val="28"/>
        </w:numPr>
        <w:pBdr>
          <w:top w:val="nil"/>
          <w:left w:val="nil"/>
          <w:bottom w:val="nil"/>
          <w:right w:val="nil"/>
          <w:between w:val="nil"/>
        </w:pBdr>
        <w:jc w:val="both"/>
        <w:rPr>
          <w:rFonts w:ascii="Calibri" w:hAnsi="Calibri"/>
          <w:sz w:val="22"/>
          <w:szCs w:val="22"/>
        </w:rPr>
      </w:pPr>
      <w:r w:rsidRPr="000B3E49">
        <w:rPr>
          <w:rFonts w:ascii="Calibri" w:hAnsi="Calibri"/>
          <w:sz w:val="22"/>
          <w:szCs w:val="22"/>
        </w:rPr>
        <w:t>Oferta económica presentada por escrito en hoja membretada del licitante, sin tachaduras ni enmendaduras, debidamente firmada por la persona facul</w:t>
      </w:r>
      <w:r w:rsidRPr="005E6228">
        <w:rPr>
          <w:rFonts w:ascii="Calibri" w:hAnsi="Calibri"/>
          <w:sz w:val="22"/>
          <w:szCs w:val="22"/>
        </w:rPr>
        <w:t xml:space="preserve">tada, indicando la </w:t>
      </w:r>
      <w:r w:rsidRPr="005E6228">
        <w:rPr>
          <w:rFonts w:ascii="Calibri" w:hAnsi="Calibri"/>
          <w:b/>
          <w:sz w:val="22"/>
          <w:szCs w:val="22"/>
        </w:rPr>
        <w:t xml:space="preserve">totalidad de tipos de dietas solicitadas por el HGL </w:t>
      </w:r>
      <w:r w:rsidRPr="005E6228">
        <w:rPr>
          <w:rFonts w:ascii="Calibri" w:hAnsi="Calibri"/>
          <w:sz w:val="22"/>
          <w:szCs w:val="22"/>
        </w:rPr>
        <w:t xml:space="preserve">con la descripción corta de lo ofertado por el licitante. Deberá ser presentada en moneda nacional, con </w:t>
      </w:r>
      <w:r w:rsidRPr="005E6228">
        <w:rPr>
          <w:rFonts w:ascii="Calibri" w:hAnsi="Calibri"/>
          <w:b/>
          <w:sz w:val="22"/>
          <w:szCs w:val="22"/>
        </w:rPr>
        <w:t>precios unitarios</w:t>
      </w:r>
      <w:r w:rsidRPr="005E6228">
        <w:rPr>
          <w:rFonts w:ascii="Calibri" w:hAnsi="Calibri"/>
          <w:sz w:val="22"/>
          <w:szCs w:val="22"/>
        </w:rPr>
        <w:t xml:space="preserve"> </w:t>
      </w:r>
      <w:r w:rsidRPr="005E6228">
        <w:rPr>
          <w:rFonts w:ascii="Calibri" w:hAnsi="Calibri"/>
          <w:b/>
          <w:sz w:val="22"/>
          <w:szCs w:val="22"/>
        </w:rPr>
        <w:t>incluyendo I.V.A. e indicando de preferencia el gran total de su oferta</w:t>
      </w:r>
      <w:r w:rsidRPr="005E6228">
        <w:rPr>
          <w:rFonts w:ascii="Calibri" w:hAnsi="Calibri"/>
          <w:sz w:val="22"/>
          <w:szCs w:val="22"/>
        </w:rPr>
        <w:t>, la cual deberá incluir cualquie</w:t>
      </w:r>
      <w:r w:rsidRPr="000B3E49">
        <w:rPr>
          <w:rFonts w:ascii="Calibri" w:hAnsi="Calibri"/>
          <w:sz w:val="22"/>
          <w:szCs w:val="22"/>
        </w:rPr>
        <w:t xml:space="preserve">r impuesto, derecho </w:t>
      </w:r>
      <w:proofErr w:type="spellStart"/>
      <w:r w:rsidRPr="000B3E49">
        <w:rPr>
          <w:rFonts w:ascii="Calibri" w:hAnsi="Calibri"/>
          <w:sz w:val="22"/>
          <w:szCs w:val="22"/>
        </w:rPr>
        <w:t>ó</w:t>
      </w:r>
      <w:proofErr w:type="spellEnd"/>
      <w:r w:rsidRPr="000B3E49">
        <w:rPr>
          <w:rFonts w:ascii="Calibri" w:hAnsi="Calibri"/>
          <w:sz w:val="22"/>
          <w:szCs w:val="22"/>
        </w:rPr>
        <w:t xml:space="preserve"> gasto necesario para el cumplimiento del suministro, garantías y demás términos licitados.</w:t>
      </w:r>
      <w:r>
        <w:rPr>
          <w:rFonts w:ascii="Calibri" w:hAnsi="Calibri"/>
          <w:sz w:val="22"/>
          <w:szCs w:val="22"/>
        </w:rPr>
        <w:t xml:space="preserve"> </w:t>
      </w:r>
      <w:r w:rsidRPr="00401C1A">
        <w:rPr>
          <w:rFonts w:ascii="Calibri" w:hAnsi="Calibri"/>
          <w:b/>
          <w:sz w:val="22"/>
          <w:szCs w:val="22"/>
        </w:rPr>
        <w:t>(A</w:t>
      </w:r>
      <w:r>
        <w:rPr>
          <w:rFonts w:ascii="Calibri" w:hAnsi="Calibri"/>
          <w:b/>
          <w:sz w:val="22"/>
          <w:szCs w:val="22"/>
        </w:rPr>
        <w:t>nexo</w:t>
      </w:r>
      <w:r w:rsidRPr="00401C1A">
        <w:rPr>
          <w:rFonts w:ascii="Calibri" w:hAnsi="Calibri"/>
          <w:b/>
          <w:sz w:val="22"/>
          <w:szCs w:val="22"/>
        </w:rPr>
        <w:t xml:space="preserve"> B).</w:t>
      </w:r>
    </w:p>
    <w:p w14:paraId="70946BD6" w14:textId="77777777" w:rsidR="001D39CF" w:rsidRDefault="001D39CF" w:rsidP="001D39CF">
      <w:pPr>
        <w:pStyle w:val="Prrafodelista"/>
        <w:pBdr>
          <w:top w:val="nil"/>
          <w:left w:val="nil"/>
          <w:bottom w:val="nil"/>
          <w:right w:val="nil"/>
          <w:between w:val="nil"/>
        </w:pBdr>
        <w:ind w:left="720"/>
        <w:jc w:val="both"/>
        <w:rPr>
          <w:rFonts w:ascii="Calibri" w:hAnsi="Calibri"/>
          <w:sz w:val="22"/>
          <w:szCs w:val="22"/>
        </w:rPr>
      </w:pPr>
    </w:p>
    <w:p w14:paraId="08F9E509" w14:textId="77777777" w:rsidR="001D39CF" w:rsidRPr="000B3E49" w:rsidRDefault="001D39CF" w:rsidP="001D39CF">
      <w:pPr>
        <w:pStyle w:val="Prrafodelista"/>
        <w:numPr>
          <w:ilvl w:val="0"/>
          <w:numId w:val="28"/>
        </w:numPr>
        <w:pBdr>
          <w:top w:val="nil"/>
          <w:left w:val="nil"/>
          <w:bottom w:val="nil"/>
          <w:right w:val="nil"/>
          <w:between w:val="nil"/>
        </w:pBdr>
        <w:jc w:val="both"/>
        <w:rPr>
          <w:rFonts w:ascii="Calibri" w:hAnsi="Calibri"/>
          <w:sz w:val="22"/>
          <w:szCs w:val="22"/>
        </w:rPr>
      </w:pPr>
      <w:r w:rsidRPr="000B3E49">
        <w:rPr>
          <w:rFonts w:ascii="Calibri" w:hAnsi="Calibri"/>
          <w:sz w:val="22"/>
          <w:szCs w:val="22"/>
        </w:rPr>
        <w:t>Deberá presentar una sola oferta económica, cotizando todos los renglones solicitados en el (los) anexo (s) respectivo (s).</w:t>
      </w:r>
    </w:p>
    <w:p w14:paraId="75D43A25" w14:textId="77777777" w:rsidR="001D39CF" w:rsidRPr="001D349F" w:rsidRDefault="001D39CF" w:rsidP="001D39CF">
      <w:pPr>
        <w:pStyle w:val="Prrafodelista"/>
        <w:rPr>
          <w:rFonts w:ascii="Calibri" w:hAnsi="Calibri" w:cs="Calibri"/>
          <w:sz w:val="22"/>
          <w:szCs w:val="20"/>
        </w:rPr>
      </w:pPr>
    </w:p>
    <w:p w14:paraId="69C7A044" w14:textId="77777777" w:rsidR="001D39CF" w:rsidRDefault="001D39CF" w:rsidP="001D39CF">
      <w:pPr>
        <w:jc w:val="both"/>
        <w:rPr>
          <w:rFonts w:ascii="Calibri" w:eastAsia="Calibri" w:hAnsi="Calibri" w:cs="Calibri"/>
          <w:b/>
          <w:sz w:val="22"/>
          <w:szCs w:val="22"/>
        </w:rPr>
      </w:pPr>
      <w:r>
        <w:rPr>
          <w:rFonts w:ascii="Calibri" w:eastAsia="Calibri" w:hAnsi="Calibri" w:cs="Calibri"/>
          <w:b/>
          <w:sz w:val="22"/>
          <w:szCs w:val="22"/>
        </w:rPr>
        <w:t>Las cantidades descritas en su oferta deberán establecerse en número y letra, en el entendido que si existe algún error, prevalecerá la cantidad estipulada en letra.</w:t>
      </w:r>
    </w:p>
    <w:p w14:paraId="000000FA" w14:textId="4AC3E0E6" w:rsidR="003657DF" w:rsidRDefault="003657DF" w:rsidP="001D39CF">
      <w:pPr>
        <w:tabs>
          <w:tab w:val="left" w:pos="709"/>
        </w:tabs>
        <w:jc w:val="both"/>
        <w:rPr>
          <w:rFonts w:ascii="Calibri" w:eastAsia="Calibri" w:hAnsi="Calibri" w:cs="Calibri"/>
          <w:sz w:val="22"/>
          <w:szCs w:val="22"/>
        </w:rPr>
      </w:pPr>
    </w:p>
    <w:p w14:paraId="000000FB"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De preferencia incluir la información en medio </w:t>
      </w:r>
      <w:proofErr w:type="gramStart"/>
      <w:r>
        <w:rPr>
          <w:rFonts w:ascii="Calibri" w:eastAsia="Calibri" w:hAnsi="Calibri" w:cs="Calibri"/>
          <w:color w:val="000000"/>
          <w:sz w:val="22"/>
          <w:szCs w:val="22"/>
        </w:rPr>
        <w:t>electrónico</w:t>
      </w:r>
      <w:proofErr w:type="gramEnd"/>
      <w:r>
        <w:rPr>
          <w:rFonts w:ascii="Calibri" w:eastAsia="Calibri" w:hAnsi="Calibri" w:cs="Calibri"/>
          <w:color w:val="000000"/>
          <w:sz w:val="22"/>
          <w:szCs w:val="22"/>
        </w:rPr>
        <w:t xml:space="preserve"> (USB, disco compacto, etc.) el cual contenga la propuesta económica presentada por el licitante participante (en formatos .</w:t>
      </w:r>
      <w:proofErr w:type="spellStart"/>
      <w:r>
        <w:rPr>
          <w:rFonts w:ascii="Calibri" w:eastAsia="Calibri" w:hAnsi="Calibri" w:cs="Calibri"/>
          <w:color w:val="000000"/>
          <w:sz w:val="22"/>
          <w:szCs w:val="22"/>
        </w:rPr>
        <w:t>doc</w:t>
      </w:r>
      <w:proofErr w:type="spellEnd"/>
      <w:r>
        <w:rPr>
          <w:rFonts w:ascii="Calibri" w:eastAsia="Calibri" w:hAnsi="Calibri" w:cs="Calibri"/>
          <w:color w:val="000000"/>
          <w:sz w:val="22"/>
          <w:szCs w:val="22"/>
        </w:rPr>
        <w:t xml:space="preserve"> o .</w:t>
      </w:r>
      <w:proofErr w:type="spellStart"/>
      <w:r>
        <w:rPr>
          <w:rFonts w:ascii="Calibri" w:eastAsia="Calibri" w:hAnsi="Calibri" w:cs="Calibri"/>
          <w:color w:val="000000"/>
          <w:sz w:val="22"/>
          <w:szCs w:val="22"/>
        </w:rPr>
        <w:t>xls</w:t>
      </w:r>
      <w:proofErr w:type="spellEnd"/>
      <w:r>
        <w:rPr>
          <w:rFonts w:ascii="Calibri" w:eastAsia="Calibri" w:hAnsi="Calibri" w:cs="Calibri"/>
          <w:color w:val="000000"/>
          <w:sz w:val="22"/>
          <w:szCs w:val="22"/>
        </w:rPr>
        <w:t>).</w:t>
      </w:r>
    </w:p>
    <w:p w14:paraId="000000FC" w14:textId="77777777" w:rsidR="003657DF" w:rsidRDefault="003657DF">
      <w:pPr>
        <w:jc w:val="both"/>
        <w:rPr>
          <w:rFonts w:ascii="Calibri" w:eastAsia="Calibri" w:hAnsi="Calibri" w:cs="Calibri"/>
          <w:sz w:val="22"/>
          <w:szCs w:val="22"/>
        </w:rPr>
      </w:pPr>
    </w:p>
    <w:p w14:paraId="000000FD" w14:textId="77777777" w:rsidR="003657DF" w:rsidRDefault="00096D65">
      <w:pPr>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14:paraId="000000FE" w14:textId="77777777" w:rsidR="003657DF" w:rsidRDefault="00096D65">
      <w:pPr>
        <w:tabs>
          <w:tab w:val="left" w:pos="709"/>
        </w:tabs>
        <w:ind w:left="360"/>
        <w:jc w:val="both"/>
        <w:rPr>
          <w:rFonts w:ascii="Calibri" w:eastAsia="Calibri" w:hAnsi="Calibri" w:cs="Calibri"/>
          <w:sz w:val="22"/>
          <w:szCs w:val="22"/>
        </w:rPr>
      </w:pPr>
      <w:r>
        <w:rPr>
          <w:rFonts w:ascii="Calibri" w:eastAsia="Calibri" w:hAnsi="Calibri" w:cs="Calibri"/>
          <w:color w:val="FF0000"/>
          <w:sz w:val="22"/>
          <w:szCs w:val="22"/>
        </w:rPr>
        <w:tab/>
      </w:r>
    </w:p>
    <w:p w14:paraId="000000FF"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 (Artículo 29, fracción VI de la Ley).</w:t>
      </w:r>
    </w:p>
    <w:p w14:paraId="00000100"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01"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deberá proporcionar una dirección de correo electrónico, en caso de contar con él. (Artículos 29, fracción VII de la Ley y 39, fracción VI, inciso d) de su Reglamento).</w:t>
      </w:r>
    </w:p>
    <w:p w14:paraId="00000102"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03"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recibidas las proposiciones en la fecha, hora y lugar establecidos, éstas no podrán retirarse o dejarse sin efecto, por lo que deberán considerarse vigentes dentro del procedimiento de licitación pública hasta su conclusión.</w:t>
      </w:r>
    </w:p>
    <w:p w14:paraId="00000104" w14:textId="77777777" w:rsidR="003657DF" w:rsidRDefault="003657DF">
      <w:pPr>
        <w:jc w:val="both"/>
        <w:rPr>
          <w:rFonts w:ascii="Calibri" w:eastAsia="Calibri" w:hAnsi="Calibri" w:cs="Calibri"/>
          <w:sz w:val="22"/>
          <w:szCs w:val="22"/>
        </w:rPr>
      </w:pPr>
    </w:p>
    <w:p w14:paraId="00000105" w14:textId="4802104C" w:rsidR="003657DF" w:rsidRDefault="00096D65">
      <w:pPr>
        <w:jc w:val="both"/>
        <w:rPr>
          <w:rFonts w:ascii="Calibri" w:eastAsia="Calibri" w:hAnsi="Calibri" w:cs="Calibri"/>
          <w:b/>
          <w:sz w:val="22"/>
          <w:szCs w:val="22"/>
        </w:rPr>
      </w:pPr>
      <w:r>
        <w:rPr>
          <w:rFonts w:ascii="Calibri" w:eastAsia="Calibri" w:hAnsi="Calibri" w:cs="Calibri"/>
          <w:sz w:val="22"/>
          <w:szCs w:val="22"/>
        </w:rPr>
        <w:t xml:space="preserve">Deberá presentar una sola oferta económica por partida, cotizando la cantidad de </w:t>
      </w:r>
      <w:r w:rsidR="001D39CF">
        <w:rPr>
          <w:rFonts w:ascii="Calibri" w:eastAsia="Calibri" w:hAnsi="Calibri" w:cs="Calibri"/>
          <w:sz w:val="22"/>
          <w:szCs w:val="22"/>
        </w:rPr>
        <w:t>servicios</w:t>
      </w:r>
      <w:r>
        <w:rPr>
          <w:rFonts w:ascii="Calibri" w:eastAsia="Calibri" w:hAnsi="Calibri" w:cs="Calibri"/>
          <w:sz w:val="22"/>
          <w:szCs w:val="22"/>
        </w:rPr>
        <w:t xml:space="preserve"> solicitados.</w:t>
      </w:r>
    </w:p>
    <w:p w14:paraId="00000106" w14:textId="77777777" w:rsidR="003657DF" w:rsidRDefault="003657DF">
      <w:pPr>
        <w:pBdr>
          <w:top w:val="nil"/>
          <w:left w:val="nil"/>
          <w:bottom w:val="nil"/>
          <w:right w:val="nil"/>
          <w:between w:val="nil"/>
        </w:pBdr>
        <w:ind w:left="708"/>
        <w:rPr>
          <w:rFonts w:ascii="Calibri" w:eastAsia="Calibri" w:hAnsi="Calibri" w:cs="Calibri"/>
          <w:b/>
          <w:color w:val="000000"/>
          <w:sz w:val="22"/>
          <w:szCs w:val="22"/>
        </w:rPr>
      </w:pPr>
    </w:p>
    <w:p w14:paraId="00000109" w14:textId="77777777" w:rsidR="003657DF" w:rsidRDefault="00096D65">
      <w:pPr>
        <w:jc w:val="both"/>
        <w:rPr>
          <w:rFonts w:ascii="Calibri" w:eastAsia="Calibri" w:hAnsi="Calibri" w:cs="Calibri"/>
          <w:b/>
          <w:sz w:val="22"/>
          <w:szCs w:val="22"/>
        </w:rPr>
      </w:pPr>
      <w:r>
        <w:rPr>
          <w:rFonts w:ascii="Calibri" w:eastAsia="Calibri" w:hAnsi="Calibri" w:cs="Calibri"/>
          <w:sz w:val="22"/>
          <w:szCs w:val="22"/>
        </w:rPr>
        <w:t>Deberá contener la leyenda “Precio firme hasta la entrega total de los bienes, independientemente de la fluctuación cambiaria del peso frente a otra moneda de curso legal en el extranjero.”</w:t>
      </w:r>
    </w:p>
    <w:p w14:paraId="0000010A"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0B"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podrá presentar a su elección, dentro o fuera del sobre cerrado, la documentación distinta a la que conforma la proposición técnica y económica, misma que forma parte de su propuesta. (Art. 39, fracción III, inciso g) del Reglamento).</w:t>
      </w:r>
    </w:p>
    <w:p w14:paraId="0000010C"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0D"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licitantes sólo podrán presentar una proposición por licitación pública. (Art. 39, fracción III, inciso f) del Reglamento de la Ley).</w:t>
      </w:r>
    </w:p>
    <w:p w14:paraId="0000010E"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0F"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Durante el acto de presentación y apertura de proposiciones, al menos un licitante si hubiera presente y un Servidor Público rubricarán las propuestas técnicas Anexos A y las propuestas económicas Anexos B presentadas por los licitantes, de acuerdo a lo establecido en el artículo 39, fracción III, inciso j) del Reglamento.</w:t>
      </w:r>
    </w:p>
    <w:p w14:paraId="00000110"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11"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requisitos que los licitantes deben cumplir y en caso de su incumpliendo afectarían la solvencia de su proposición, se encuentran señalados en el </w:t>
      </w:r>
      <w:r w:rsidRPr="00EC69DA">
        <w:rPr>
          <w:rFonts w:ascii="Calibri" w:eastAsia="Calibri" w:hAnsi="Calibri" w:cs="Calibri"/>
          <w:color w:val="000000"/>
          <w:sz w:val="22"/>
          <w:szCs w:val="22"/>
        </w:rPr>
        <w:t xml:space="preserve">apartado </w:t>
      </w:r>
      <w:r w:rsidRPr="00EC69DA">
        <w:rPr>
          <w:rFonts w:ascii="Calibri" w:eastAsia="Calibri" w:hAnsi="Calibri" w:cs="Calibri"/>
          <w:b/>
          <w:color w:val="000000"/>
          <w:sz w:val="22"/>
          <w:szCs w:val="22"/>
        </w:rPr>
        <w:t xml:space="preserve">VII. </w:t>
      </w:r>
      <w:proofErr w:type="spellStart"/>
      <w:r w:rsidRPr="00EC69DA">
        <w:rPr>
          <w:rFonts w:ascii="Calibri" w:eastAsia="Calibri" w:hAnsi="Calibri" w:cs="Calibri"/>
          <w:b/>
          <w:color w:val="000000"/>
          <w:sz w:val="22"/>
          <w:szCs w:val="22"/>
        </w:rPr>
        <w:t>Desechamiento</w:t>
      </w:r>
      <w:proofErr w:type="spellEnd"/>
      <w:r w:rsidRPr="00EC69DA">
        <w:rPr>
          <w:rFonts w:ascii="Calibri" w:eastAsia="Calibri" w:hAnsi="Calibri" w:cs="Calibri"/>
          <w:b/>
          <w:color w:val="000000"/>
          <w:sz w:val="22"/>
          <w:szCs w:val="22"/>
        </w:rPr>
        <w:t xml:space="preserve"> de proposiciones</w:t>
      </w:r>
      <w:r w:rsidRPr="00EC69DA">
        <w:rPr>
          <w:rFonts w:ascii="Calibri" w:eastAsia="Calibri" w:hAnsi="Calibri" w:cs="Calibri"/>
          <w:color w:val="000000"/>
          <w:sz w:val="22"/>
          <w:szCs w:val="22"/>
        </w:rPr>
        <w:t xml:space="preserve"> de la</w:t>
      </w:r>
      <w:r>
        <w:rPr>
          <w:rFonts w:ascii="Calibri" w:eastAsia="Calibri" w:hAnsi="Calibri" w:cs="Calibri"/>
          <w:color w:val="000000"/>
          <w:sz w:val="22"/>
          <w:szCs w:val="22"/>
        </w:rPr>
        <w:t xml:space="preserve"> presente Convocatoria.</w:t>
      </w:r>
    </w:p>
    <w:p w14:paraId="00000112"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13" w14:textId="77777777" w:rsidR="003657DF" w:rsidRDefault="00096D65">
      <w:pPr>
        <w:jc w:val="both"/>
        <w:rPr>
          <w:rFonts w:ascii="Calibri" w:eastAsia="Calibri" w:hAnsi="Calibri" w:cs="Calibri"/>
          <w:sz w:val="22"/>
          <w:szCs w:val="22"/>
        </w:rPr>
      </w:pPr>
      <w:r>
        <w:rPr>
          <w:rFonts w:ascii="Calibri" w:eastAsia="Calibri" w:hAnsi="Calibri" w:cs="Calibri"/>
          <w:sz w:val="22"/>
          <w:szCs w:val="22"/>
        </w:rPr>
        <w:t>Se podrán presentar ofertas conjuntas. En tal caso, en el acto de apertura de proposiciones técnicas y económicas, el representante común de la agrupación deberá señalar que la oferta se presenta en forma conjunta.</w:t>
      </w:r>
    </w:p>
    <w:p w14:paraId="00000114" w14:textId="77777777" w:rsidR="003657DF" w:rsidRDefault="003657DF">
      <w:pPr>
        <w:jc w:val="both"/>
        <w:rPr>
          <w:rFonts w:ascii="Calibri" w:eastAsia="Calibri" w:hAnsi="Calibri" w:cs="Calibri"/>
          <w:sz w:val="22"/>
          <w:szCs w:val="22"/>
        </w:rPr>
      </w:pPr>
    </w:p>
    <w:p w14:paraId="007DB497" w14:textId="27F00127" w:rsidR="001D39CF" w:rsidRPr="00807055" w:rsidRDefault="00096D65" w:rsidP="001D39CF">
      <w:pPr>
        <w:pStyle w:val="Prrafodelista"/>
        <w:ind w:left="0"/>
        <w:jc w:val="both"/>
        <w:rPr>
          <w:rFonts w:ascii="Calibri" w:hAnsi="Calibri" w:cs="Arial"/>
          <w:sz w:val="22"/>
          <w:szCs w:val="22"/>
        </w:rPr>
      </w:pPr>
      <w:r>
        <w:rPr>
          <w:rFonts w:ascii="Calibri" w:eastAsia="Calibri" w:hAnsi="Calibri" w:cs="Calibri"/>
          <w:sz w:val="22"/>
          <w:szCs w:val="22"/>
        </w:rPr>
        <w:t>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las mismas.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r w:rsidR="001D39CF" w:rsidRPr="001D39CF">
        <w:rPr>
          <w:rFonts w:ascii="Calibri" w:hAnsi="Calibri" w:cs="Arial"/>
          <w:sz w:val="22"/>
          <w:szCs w:val="22"/>
        </w:rPr>
        <w:t xml:space="preserve"> </w:t>
      </w:r>
      <w:r w:rsidR="001D39CF" w:rsidRPr="00807055">
        <w:rPr>
          <w:rFonts w:ascii="Calibri" w:hAnsi="Calibri" w:cs="Arial"/>
          <w:sz w:val="22"/>
          <w:szCs w:val="22"/>
        </w:rPr>
        <w:t>De igual forma, se deberán presentar en la propuesta técnica, los documentos solicitados como a continuación se indica:</w:t>
      </w:r>
    </w:p>
    <w:p w14:paraId="7185B5A2" w14:textId="77777777" w:rsidR="001D39CF" w:rsidRPr="00807055" w:rsidRDefault="001D39CF" w:rsidP="001D39CF">
      <w:pPr>
        <w:pStyle w:val="Prrafodelista"/>
        <w:ind w:left="567"/>
        <w:jc w:val="both"/>
        <w:rPr>
          <w:rFonts w:ascii="Calibri" w:hAnsi="Calibri" w:cs="Arial"/>
          <w:sz w:val="22"/>
          <w:szCs w:val="22"/>
        </w:rPr>
      </w:pPr>
    </w:p>
    <w:p w14:paraId="3195EB35" w14:textId="5DD78A7F" w:rsidR="001D39CF" w:rsidRPr="00807055" w:rsidRDefault="001D39CF" w:rsidP="001D39CF">
      <w:pPr>
        <w:pStyle w:val="Prrafodelista"/>
        <w:numPr>
          <w:ilvl w:val="0"/>
          <w:numId w:val="29"/>
        </w:numPr>
        <w:jc w:val="both"/>
        <w:rPr>
          <w:rFonts w:ascii="Calibri" w:hAnsi="Calibri" w:cs="Calibri"/>
          <w:sz w:val="22"/>
          <w:szCs w:val="22"/>
        </w:rPr>
      </w:pPr>
      <w:r w:rsidRPr="00807055">
        <w:rPr>
          <w:rFonts w:ascii="Calibri" w:hAnsi="Calibri" w:cs="Arial"/>
          <w:sz w:val="22"/>
          <w:szCs w:val="22"/>
        </w:rPr>
        <w:t xml:space="preserve">Cada uno de los integrantes de la participación conjunta deberán acreditar lo solicitado en los Puntos </w:t>
      </w:r>
      <w:r w:rsidRPr="00807055">
        <w:rPr>
          <w:rFonts w:ascii="Calibri" w:hAnsi="Calibri" w:cs="Arial"/>
          <w:b/>
          <w:sz w:val="22"/>
          <w:szCs w:val="20"/>
        </w:rPr>
        <w:t xml:space="preserve">1.1, 1.2, 1.3, 1.4, 1.5, 1.6, 1.7, 1.8, 1.9, </w:t>
      </w:r>
      <w:r>
        <w:rPr>
          <w:rFonts w:ascii="Calibri" w:hAnsi="Calibri" w:cs="Arial"/>
          <w:b/>
          <w:sz w:val="22"/>
          <w:szCs w:val="20"/>
        </w:rPr>
        <w:t>1.12, 1.13</w:t>
      </w:r>
      <w:r w:rsidRPr="00807055">
        <w:rPr>
          <w:rFonts w:ascii="Calibri" w:hAnsi="Calibri" w:cs="Arial"/>
          <w:b/>
          <w:sz w:val="22"/>
          <w:szCs w:val="20"/>
        </w:rPr>
        <w:t>,</w:t>
      </w:r>
      <w:r>
        <w:rPr>
          <w:rFonts w:ascii="Calibri" w:hAnsi="Calibri" w:cs="Arial"/>
          <w:b/>
          <w:sz w:val="22"/>
          <w:szCs w:val="20"/>
        </w:rPr>
        <w:t xml:space="preserve"> 1.14,</w:t>
      </w:r>
      <w:r w:rsidRPr="00807055">
        <w:rPr>
          <w:rFonts w:ascii="Calibri" w:hAnsi="Calibri" w:cs="Arial"/>
          <w:b/>
          <w:sz w:val="22"/>
          <w:szCs w:val="20"/>
        </w:rPr>
        <w:t xml:space="preserve"> </w:t>
      </w:r>
      <w:r>
        <w:rPr>
          <w:rFonts w:ascii="Calibri" w:hAnsi="Calibri" w:cs="Arial"/>
          <w:b/>
          <w:sz w:val="22"/>
          <w:szCs w:val="20"/>
        </w:rPr>
        <w:t xml:space="preserve">1.17, </w:t>
      </w:r>
      <w:r w:rsidR="00DD28BE">
        <w:rPr>
          <w:rFonts w:ascii="Calibri" w:hAnsi="Calibri" w:cs="Arial"/>
          <w:b/>
          <w:sz w:val="22"/>
          <w:szCs w:val="20"/>
        </w:rPr>
        <w:t>1.27 y 1.28</w:t>
      </w:r>
      <w:r w:rsidRPr="00807055">
        <w:rPr>
          <w:rFonts w:ascii="Calibri" w:hAnsi="Calibri" w:cs="Arial"/>
          <w:sz w:val="22"/>
          <w:szCs w:val="20"/>
        </w:rPr>
        <w:t xml:space="preserve"> </w:t>
      </w:r>
      <w:r w:rsidRPr="00807055">
        <w:rPr>
          <w:rFonts w:ascii="Calibri" w:hAnsi="Calibri" w:cs="Arial"/>
          <w:sz w:val="22"/>
          <w:szCs w:val="22"/>
        </w:rPr>
        <w:t xml:space="preserve">del Apartado </w:t>
      </w:r>
      <w:r w:rsidRPr="00807055">
        <w:rPr>
          <w:rFonts w:ascii="Calibri" w:hAnsi="Calibri" w:cs="Calibri"/>
          <w:sz w:val="22"/>
          <w:szCs w:val="22"/>
        </w:rPr>
        <w:t>IV. Requisitos de las proposiciones de la presente convocatoria, de todos los integrantes de la agrupación.</w:t>
      </w:r>
    </w:p>
    <w:p w14:paraId="5F6D3016" w14:textId="393C0E61" w:rsidR="001D39CF" w:rsidRPr="00807055" w:rsidRDefault="001D39CF" w:rsidP="001D39CF">
      <w:pPr>
        <w:pStyle w:val="Prrafodelista"/>
        <w:numPr>
          <w:ilvl w:val="0"/>
          <w:numId w:val="29"/>
        </w:numPr>
        <w:jc w:val="both"/>
        <w:rPr>
          <w:rFonts w:ascii="Calibri" w:hAnsi="Calibri" w:cs="Calibri"/>
          <w:sz w:val="22"/>
          <w:szCs w:val="22"/>
        </w:rPr>
      </w:pPr>
      <w:r w:rsidRPr="00807055">
        <w:rPr>
          <w:rFonts w:ascii="Calibri" w:hAnsi="Calibri" w:cs="Arial"/>
          <w:sz w:val="22"/>
          <w:szCs w:val="22"/>
        </w:rPr>
        <w:t xml:space="preserve">Para el participante o los participantes (según se desprenda del convenio antes señalado) que aportarán para la operación del contrato el factor humano (elementos), invariablemente deberá (n) presentar de manera individual la documental señalada en los puntos </w:t>
      </w:r>
      <w:r w:rsidRPr="00807055">
        <w:rPr>
          <w:rFonts w:ascii="Calibri" w:hAnsi="Calibri" w:cs="Arial"/>
          <w:b/>
          <w:sz w:val="22"/>
          <w:szCs w:val="22"/>
        </w:rPr>
        <w:t>1.10, 1.11, 1.1</w:t>
      </w:r>
      <w:r>
        <w:rPr>
          <w:rFonts w:ascii="Calibri" w:hAnsi="Calibri" w:cs="Arial"/>
          <w:b/>
          <w:sz w:val="22"/>
          <w:szCs w:val="22"/>
        </w:rPr>
        <w:t>6</w:t>
      </w:r>
      <w:r w:rsidRPr="00807055">
        <w:rPr>
          <w:rFonts w:ascii="Calibri" w:hAnsi="Calibri" w:cs="Arial"/>
          <w:b/>
          <w:sz w:val="22"/>
          <w:szCs w:val="22"/>
        </w:rPr>
        <w:t>,</w:t>
      </w:r>
      <w:r>
        <w:rPr>
          <w:rFonts w:ascii="Calibri" w:hAnsi="Calibri" w:cs="Arial"/>
          <w:b/>
          <w:sz w:val="22"/>
          <w:szCs w:val="22"/>
        </w:rPr>
        <w:t xml:space="preserve"> </w:t>
      </w:r>
      <w:r w:rsidR="00DD28BE">
        <w:rPr>
          <w:rFonts w:ascii="Calibri" w:hAnsi="Calibri" w:cs="Arial"/>
          <w:b/>
          <w:sz w:val="22"/>
          <w:szCs w:val="22"/>
        </w:rPr>
        <w:t xml:space="preserve">1.20, </w:t>
      </w:r>
      <w:r>
        <w:rPr>
          <w:rFonts w:ascii="Calibri" w:hAnsi="Calibri" w:cs="Arial"/>
          <w:b/>
          <w:sz w:val="22"/>
          <w:szCs w:val="22"/>
        </w:rPr>
        <w:t>1.</w:t>
      </w:r>
      <w:r w:rsidR="00DD28BE">
        <w:rPr>
          <w:rFonts w:ascii="Calibri" w:hAnsi="Calibri" w:cs="Arial"/>
          <w:b/>
          <w:sz w:val="22"/>
          <w:szCs w:val="22"/>
        </w:rPr>
        <w:t>22</w:t>
      </w:r>
      <w:r>
        <w:rPr>
          <w:rFonts w:ascii="Calibri" w:hAnsi="Calibri" w:cs="Arial"/>
          <w:b/>
          <w:sz w:val="22"/>
          <w:szCs w:val="22"/>
        </w:rPr>
        <w:t>,</w:t>
      </w:r>
      <w:r w:rsidRPr="00807055">
        <w:rPr>
          <w:rFonts w:ascii="Calibri" w:hAnsi="Calibri" w:cs="Arial"/>
          <w:b/>
          <w:sz w:val="22"/>
          <w:szCs w:val="22"/>
        </w:rPr>
        <w:t xml:space="preserve"> </w:t>
      </w:r>
      <w:r w:rsidR="00DD28BE">
        <w:rPr>
          <w:rFonts w:ascii="Calibri" w:hAnsi="Calibri" w:cs="Arial"/>
          <w:b/>
          <w:sz w:val="22"/>
          <w:szCs w:val="22"/>
        </w:rPr>
        <w:t xml:space="preserve">1.23, 1.24, 1.25, 1.26 y 1.38 </w:t>
      </w:r>
      <w:r w:rsidRPr="00807055">
        <w:rPr>
          <w:rFonts w:ascii="Calibri" w:hAnsi="Calibri" w:cs="Arial"/>
          <w:sz w:val="22"/>
          <w:szCs w:val="22"/>
        </w:rPr>
        <w:t>del Apartado III. Presentación de Ofertas de las presentes bases.</w:t>
      </w:r>
    </w:p>
    <w:p w14:paraId="7ADAA20B" w14:textId="39DF9C15" w:rsidR="001D39CF" w:rsidRPr="00807055" w:rsidRDefault="001D39CF" w:rsidP="001D39CF">
      <w:pPr>
        <w:pStyle w:val="Prrafodelista"/>
        <w:numPr>
          <w:ilvl w:val="0"/>
          <w:numId w:val="29"/>
        </w:numPr>
        <w:jc w:val="both"/>
        <w:rPr>
          <w:rFonts w:ascii="Calibri" w:hAnsi="Calibri" w:cs="Calibri"/>
          <w:sz w:val="22"/>
          <w:szCs w:val="22"/>
        </w:rPr>
      </w:pPr>
      <w:r w:rsidRPr="00807055">
        <w:rPr>
          <w:rFonts w:ascii="Calibri" w:hAnsi="Calibri" w:cs="Arial"/>
          <w:sz w:val="22"/>
          <w:szCs w:val="22"/>
        </w:rPr>
        <w:t>Para el participante (según se desprenda del convenio antes señalado) que fungirá como Representante común invariablemente deberá presentar</w:t>
      </w:r>
      <w:r>
        <w:rPr>
          <w:rFonts w:ascii="Calibri" w:hAnsi="Calibri" w:cs="Arial"/>
          <w:sz w:val="22"/>
          <w:szCs w:val="22"/>
        </w:rPr>
        <w:t xml:space="preserve"> </w:t>
      </w:r>
      <w:r w:rsidRPr="00807055">
        <w:rPr>
          <w:rFonts w:ascii="Calibri" w:hAnsi="Calibri" w:cs="Arial"/>
          <w:sz w:val="22"/>
          <w:szCs w:val="22"/>
        </w:rPr>
        <w:t xml:space="preserve">la documental señalada en el punto </w:t>
      </w:r>
      <w:r w:rsidRPr="002C65E2">
        <w:rPr>
          <w:rFonts w:ascii="Calibri" w:hAnsi="Calibri" w:cs="Arial"/>
          <w:b/>
          <w:sz w:val="22"/>
          <w:szCs w:val="22"/>
        </w:rPr>
        <w:t>1.1</w:t>
      </w:r>
      <w:r w:rsidR="00E23C4D">
        <w:rPr>
          <w:rFonts w:ascii="Calibri" w:hAnsi="Calibri" w:cs="Arial"/>
          <w:b/>
          <w:sz w:val="22"/>
          <w:szCs w:val="22"/>
        </w:rPr>
        <w:t>8</w:t>
      </w:r>
      <w:r w:rsidRPr="002C65E2">
        <w:rPr>
          <w:rFonts w:ascii="Calibri" w:hAnsi="Calibri" w:cs="Arial"/>
          <w:b/>
          <w:sz w:val="22"/>
          <w:szCs w:val="22"/>
        </w:rPr>
        <w:t xml:space="preserve"> </w:t>
      </w:r>
      <w:r w:rsidRPr="00807055">
        <w:rPr>
          <w:rFonts w:ascii="Calibri" w:hAnsi="Calibri" w:cs="Arial"/>
          <w:sz w:val="22"/>
          <w:szCs w:val="22"/>
        </w:rPr>
        <w:t xml:space="preserve">y </w:t>
      </w:r>
      <w:r w:rsidRPr="002C65E2">
        <w:rPr>
          <w:rFonts w:ascii="Calibri" w:hAnsi="Calibri" w:cs="Arial"/>
          <w:b/>
          <w:sz w:val="22"/>
          <w:szCs w:val="22"/>
        </w:rPr>
        <w:t>1.</w:t>
      </w:r>
      <w:r w:rsidR="00E23C4D">
        <w:rPr>
          <w:rFonts w:ascii="Calibri" w:hAnsi="Calibri" w:cs="Arial"/>
          <w:b/>
          <w:sz w:val="22"/>
          <w:szCs w:val="22"/>
        </w:rPr>
        <w:t>19</w:t>
      </w:r>
      <w:r w:rsidRPr="00807055">
        <w:rPr>
          <w:rFonts w:ascii="Calibri" w:hAnsi="Calibri" w:cs="Arial"/>
          <w:sz w:val="22"/>
          <w:szCs w:val="22"/>
        </w:rPr>
        <w:t xml:space="preserve"> del Apartado I</w:t>
      </w:r>
      <w:r>
        <w:rPr>
          <w:rFonts w:ascii="Calibri" w:hAnsi="Calibri" w:cs="Arial"/>
          <w:sz w:val="22"/>
          <w:szCs w:val="22"/>
        </w:rPr>
        <w:t xml:space="preserve">V. Presentación de proposiciones </w:t>
      </w:r>
      <w:r w:rsidRPr="00807055">
        <w:rPr>
          <w:rFonts w:ascii="Calibri" w:hAnsi="Calibri" w:cs="Arial"/>
          <w:sz w:val="22"/>
          <w:szCs w:val="22"/>
        </w:rPr>
        <w:t xml:space="preserve"> de las presentes bases.</w:t>
      </w:r>
    </w:p>
    <w:p w14:paraId="308768F9" w14:textId="77777777" w:rsidR="001D39CF" w:rsidRPr="00807055" w:rsidRDefault="001D39CF" w:rsidP="001D39CF">
      <w:pPr>
        <w:pStyle w:val="Prrafodelista"/>
        <w:rPr>
          <w:rFonts w:ascii="Calibri" w:hAnsi="Calibri" w:cs="Calibri"/>
          <w:sz w:val="22"/>
          <w:szCs w:val="22"/>
        </w:rPr>
      </w:pPr>
    </w:p>
    <w:p w14:paraId="55D2DE5D" w14:textId="38667503" w:rsidR="001D39CF" w:rsidRPr="00807055" w:rsidRDefault="001D39CF" w:rsidP="001D39CF">
      <w:pPr>
        <w:pStyle w:val="Prrafodelista"/>
        <w:ind w:left="567"/>
        <w:jc w:val="both"/>
        <w:rPr>
          <w:rFonts w:ascii="Calibri" w:hAnsi="Calibri" w:cs="Arial"/>
          <w:sz w:val="22"/>
          <w:szCs w:val="22"/>
        </w:rPr>
      </w:pPr>
      <w:r w:rsidRPr="00807055">
        <w:rPr>
          <w:rFonts w:ascii="Calibri" w:hAnsi="Calibri" w:cs="Arial"/>
          <w:sz w:val="22"/>
          <w:szCs w:val="22"/>
        </w:rPr>
        <w:t xml:space="preserve">Para los numerales </w:t>
      </w:r>
      <w:r w:rsidRPr="002C65E2">
        <w:rPr>
          <w:rFonts w:ascii="Calibri" w:hAnsi="Calibri" w:cs="Arial"/>
          <w:b/>
          <w:sz w:val="22"/>
          <w:szCs w:val="22"/>
        </w:rPr>
        <w:t>1.1</w:t>
      </w:r>
      <w:r w:rsidR="00E23C4D">
        <w:rPr>
          <w:rFonts w:ascii="Calibri" w:hAnsi="Calibri" w:cs="Arial"/>
          <w:b/>
          <w:sz w:val="22"/>
          <w:szCs w:val="22"/>
        </w:rPr>
        <w:t>5,</w:t>
      </w:r>
      <w:r w:rsidRPr="00807055">
        <w:rPr>
          <w:rFonts w:ascii="Calibri" w:hAnsi="Calibri" w:cs="Arial"/>
          <w:sz w:val="22"/>
          <w:szCs w:val="22"/>
        </w:rPr>
        <w:t xml:space="preserve"> </w:t>
      </w:r>
      <w:r w:rsidR="00E23C4D">
        <w:rPr>
          <w:rFonts w:ascii="Calibri" w:hAnsi="Calibri" w:cs="Arial"/>
          <w:b/>
          <w:sz w:val="22"/>
          <w:szCs w:val="22"/>
        </w:rPr>
        <w:t>1.29, 1.37 y 1.39</w:t>
      </w:r>
      <w:r w:rsidRPr="00807055">
        <w:rPr>
          <w:rFonts w:ascii="Calibri" w:hAnsi="Calibri" w:cs="Arial"/>
          <w:sz w:val="22"/>
          <w:szCs w:val="22"/>
        </w:rPr>
        <w:t xml:space="preserve"> en caso de presentar oferta conjunta, bastará que una de las empresas que forme parte de la propuesta conjunta, presente sus principales clientes, contratos y cartas</w:t>
      </w:r>
      <w:r>
        <w:rPr>
          <w:rFonts w:ascii="Calibri" w:hAnsi="Calibri" w:cs="Arial"/>
          <w:sz w:val="22"/>
          <w:szCs w:val="22"/>
        </w:rPr>
        <w:t xml:space="preserve"> </w:t>
      </w:r>
      <w:r w:rsidRPr="00807055">
        <w:rPr>
          <w:rFonts w:ascii="Calibri" w:hAnsi="Calibri" w:cs="Arial"/>
          <w:sz w:val="22"/>
          <w:szCs w:val="22"/>
        </w:rPr>
        <w:lastRenderedPageBreak/>
        <w:t>indicados, siempre que la totalidad de los contratos presentados evidencien la relación de la suscripción con el servicio solicitado, acreditando la naturaleza propia del servicio.</w:t>
      </w:r>
    </w:p>
    <w:p w14:paraId="15A981AF" w14:textId="77777777" w:rsidR="001D39CF" w:rsidRPr="00807055" w:rsidRDefault="001D39CF" w:rsidP="001D39CF">
      <w:pPr>
        <w:pStyle w:val="Prrafodelista"/>
        <w:ind w:left="567"/>
        <w:jc w:val="both"/>
        <w:rPr>
          <w:rFonts w:ascii="Calibri" w:hAnsi="Calibri" w:cs="Arial"/>
          <w:sz w:val="22"/>
          <w:szCs w:val="22"/>
        </w:rPr>
      </w:pPr>
    </w:p>
    <w:p w14:paraId="00000119" w14:textId="77777777" w:rsidR="003657DF" w:rsidRDefault="00096D65">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La convocante no recibirá proposiciones a través de servicio postal o mensajería.</w:t>
      </w:r>
    </w:p>
    <w:p w14:paraId="79A1E070" w14:textId="77777777" w:rsidR="00B55F74" w:rsidRDefault="00B55F74">
      <w:pPr>
        <w:pBdr>
          <w:top w:val="nil"/>
          <w:left w:val="nil"/>
          <w:bottom w:val="nil"/>
          <w:right w:val="nil"/>
          <w:between w:val="nil"/>
        </w:pBdr>
        <w:jc w:val="both"/>
        <w:rPr>
          <w:rFonts w:ascii="Calibri" w:eastAsia="Calibri" w:hAnsi="Calibri" w:cs="Calibri"/>
          <w:b/>
          <w:color w:val="000000"/>
          <w:sz w:val="22"/>
          <w:szCs w:val="22"/>
          <w:u w:val="single"/>
        </w:rPr>
      </w:pPr>
    </w:p>
    <w:p w14:paraId="0000011B" w14:textId="77777777" w:rsidR="003657DF" w:rsidRDefault="00096D65">
      <w:pPr>
        <w:pStyle w:val="Ttulo3"/>
        <w:numPr>
          <w:ilvl w:val="0"/>
          <w:numId w:val="13"/>
        </w:numPr>
        <w:shd w:val="clear" w:color="auto" w:fill="BFBFBF"/>
        <w:rPr>
          <w:rFonts w:ascii="Calibri" w:eastAsia="Calibri" w:hAnsi="Calibri" w:cs="Calibri"/>
        </w:rPr>
      </w:pPr>
      <w:r>
        <w:rPr>
          <w:rFonts w:ascii="Calibri" w:eastAsia="Calibri" w:hAnsi="Calibri" w:cs="Calibri"/>
        </w:rPr>
        <w:t>Criterios de evaluación de las proposiciones</w:t>
      </w:r>
    </w:p>
    <w:p w14:paraId="2A1B6FEF" w14:textId="77777777" w:rsidR="00B55F74" w:rsidRPr="00B55F74" w:rsidRDefault="00B55F74" w:rsidP="00B55F74">
      <w:pPr>
        <w:pStyle w:val="Prrafodelista"/>
        <w:ind w:left="567"/>
        <w:jc w:val="both"/>
        <w:rPr>
          <w:rFonts w:ascii="Calibri" w:eastAsia="Calibri" w:hAnsi="Calibri" w:cs="Calibri"/>
          <w:sz w:val="22"/>
          <w:szCs w:val="22"/>
          <w:highlight w:val="yellow"/>
        </w:rPr>
      </w:pPr>
    </w:p>
    <w:p w14:paraId="2B169C0E" w14:textId="77777777" w:rsidR="00B55F74" w:rsidRPr="00B55F74" w:rsidRDefault="00B55F74" w:rsidP="00B55F74">
      <w:pPr>
        <w:pStyle w:val="Prrafodelista"/>
        <w:numPr>
          <w:ilvl w:val="0"/>
          <w:numId w:val="31"/>
        </w:numPr>
        <w:ind w:left="567"/>
        <w:jc w:val="both"/>
        <w:rPr>
          <w:rFonts w:ascii="Calibri" w:eastAsia="Calibri" w:hAnsi="Calibri" w:cs="Calibri"/>
          <w:sz w:val="22"/>
          <w:szCs w:val="22"/>
        </w:rPr>
      </w:pPr>
      <w:r w:rsidRPr="00B55F74">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14:paraId="02DBE7FF" w14:textId="77777777" w:rsidR="00B55F74" w:rsidRPr="00B55F74" w:rsidRDefault="00B55F74" w:rsidP="00B55F74">
      <w:pPr>
        <w:pStyle w:val="Prrafodelista"/>
        <w:ind w:left="567"/>
        <w:jc w:val="both"/>
        <w:rPr>
          <w:rFonts w:ascii="Calibri" w:eastAsia="Calibri" w:hAnsi="Calibri" w:cs="Calibri"/>
          <w:sz w:val="22"/>
          <w:szCs w:val="22"/>
        </w:rPr>
      </w:pPr>
    </w:p>
    <w:p w14:paraId="6748C65A" w14:textId="1D6D847A" w:rsidR="00B55F74" w:rsidRPr="00B55F74" w:rsidRDefault="00B55F74" w:rsidP="00B55F74">
      <w:pPr>
        <w:pStyle w:val="Prrafodelista"/>
        <w:numPr>
          <w:ilvl w:val="0"/>
          <w:numId w:val="31"/>
        </w:numPr>
        <w:ind w:left="567"/>
        <w:jc w:val="both"/>
        <w:rPr>
          <w:rFonts w:ascii="Calibri" w:eastAsia="Calibri" w:hAnsi="Calibri" w:cs="Calibri"/>
          <w:sz w:val="22"/>
          <w:szCs w:val="22"/>
        </w:rPr>
      </w:pPr>
      <w:r w:rsidRPr="00B55F74">
        <w:rPr>
          <w:rFonts w:ascii="Calibri" w:hAnsi="Calibri" w:cs="Arial"/>
          <w:sz w:val="22"/>
          <w:szCs w:val="22"/>
        </w:rPr>
        <w:t>La adjudicación de la presente licitación será por partida única considerando el siguiente procedimiento:</w:t>
      </w:r>
    </w:p>
    <w:p w14:paraId="6DEE5863" w14:textId="77777777" w:rsidR="00B55F74" w:rsidRPr="0039784C" w:rsidRDefault="00B55F74" w:rsidP="00B55F74">
      <w:pPr>
        <w:pStyle w:val="Prrafodelista"/>
        <w:ind w:left="567"/>
        <w:rPr>
          <w:rFonts w:ascii="Calibri" w:hAnsi="Calibri" w:cs="Arial"/>
          <w:sz w:val="22"/>
          <w:szCs w:val="22"/>
        </w:rPr>
      </w:pPr>
    </w:p>
    <w:p w14:paraId="6BC1CB2B" w14:textId="5A15B167" w:rsidR="00B55F74" w:rsidRPr="0039784C" w:rsidRDefault="00B55F74" w:rsidP="00B55F74">
      <w:pPr>
        <w:ind w:left="567"/>
        <w:jc w:val="both"/>
        <w:rPr>
          <w:rFonts w:ascii="Calibri" w:hAnsi="Calibri" w:cs="Arial"/>
          <w:sz w:val="22"/>
          <w:szCs w:val="22"/>
        </w:rPr>
      </w:pPr>
      <w:r w:rsidRPr="0039784C">
        <w:rPr>
          <w:rFonts w:ascii="Calibri" w:hAnsi="Calibri" w:cs="Arial"/>
          <w:sz w:val="22"/>
          <w:szCs w:val="22"/>
        </w:rPr>
        <w:t xml:space="preserve">Para la presente evaluación de las ofertas se considerarán en igualdad de condiciones sólo aquellas que </w:t>
      </w:r>
      <w:r w:rsidRPr="00320763">
        <w:rPr>
          <w:rFonts w:ascii="Calibri" w:hAnsi="Calibri" w:cs="Arial"/>
          <w:sz w:val="22"/>
          <w:szCs w:val="22"/>
        </w:rPr>
        <w:t>hayan cumplido el total de los requisitos solicitados en los puntos 1.1 al 1.2</w:t>
      </w:r>
      <w:r w:rsidR="00320763" w:rsidRPr="00320763">
        <w:rPr>
          <w:rFonts w:ascii="Calibri" w:hAnsi="Calibri" w:cs="Arial"/>
          <w:sz w:val="22"/>
          <w:szCs w:val="22"/>
        </w:rPr>
        <w:t>1</w:t>
      </w:r>
      <w:r w:rsidRPr="00320763">
        <w:rPr>
          <w:rFonts w:ascii="Calibri" w:hAnsi="Calibri" w:cs="Arial"/>
          <w:sz w:val="22"/>
          <w:szCs w:val="22"/>
        </w:rPr>
        <w:t xml:space="preserve">, </w:t>
      </w:r>
      <w:r w:rsidR="00320763" w:rsidRPr="00320763">
        <w:rPr>
          <w:rFonts w:ascii="Calibri" w:hAnsi="Calibri" w:cs="Arial"/>
          <w:sz w:val="22"/>
          <w:szCs w:val="22"/>
        </w:rPr>
        <w:t>2 y</w:t>
      </w:r>
      <w:r w:rsidRPr="00320763">
        <w:rPr>
          <w:rFonts w:ascii="Calibri" w:hAnsi="Calibri" w:cs="Arial"/>
          <w:sz w:val="22"/>
          <w:szCs w:val="22"/>
        </w:rPr>
        <w:t xml:space="preserve"> 3 del apartado IV.</w:t>
      </w:r>
      <w:r w:rsidRPr="0039784C">
        <w:rPr>
          <w:rFonts w:ascii="Calibri" w:hAnsi="Calibri" w:cs="Arial"/>
          <w:sz w:val="22"/>
          <w:szCs w:val="22"/>
        </w:rPr>
        <w:t xml:space="preserve"> Presentación de proposiciones.</w:t>
      </w:r>
      <w:r w:rsidRPr="0039784C">
        <w:rPr>
          <w:rFonts w:ascii="Calibri" w:hAnsi="Calibri" w:cs="Arial"/>
          <w:sz w:val="22"/>
          <w:szCs w:val="22"/>
        </w:rPr>
        <w:tab/>
      </w:r>
    </w:p>
    <w:p w14:paraId="049C1E8B" w14:textId="77777777" w:rsidR="00B55F74" w:rsidRPr="00580B3B" w:rsidRDefault="00B55F74" w:rsidP="00B55F74">
      <w:pPr>
        <w:ind w:left="567"/>
        <w:jc w:val="both"/>
        <w:rPr>
          <w:rFonts w:ascii="Calibri" w:hAnsi="Calibri" w:cs="Arial"/>
          <w:sz w:val="22"/>
          <w:szCs w:val="22"/>
        </w:rPr>
      </w:pPr>
      <w:r w:rsidRPr="00580B3B">
        <w:rPr>
          <w:rFonts w:ascii="Calibri" w:hAnsi="Calibri" w:cs="Arial"/>
          <w:sz w:val="22"/>
          <w:szCs w:val="22"/>
        </w:rPr>
        <w:tab/>
      </w:r>
    </w:p>
    <w:p w14:paraId="744C7FF4" w14:textId="1A1E27BD" w:rsidR="00B55F74" w:rsidRPr="0039784C" w:rsidRDefault="00B55F74" w:rsidP="00B55F74">
      <w:pPr>
        <w:ind w:left="567"/>
        <w:jc w:val="both"/>
        <w:rPr>
          <w:rFonts w:ascii="Calibri" w:hAnsi="Calibri" w:cs="Arial"/>
          <w:sz w:val="22"/>
          <w:szCs w:val="22"/>
        </w:rPr>
      </w:pPr>
      <w:r w:rsidRPr="0039784C">
        <w:rPr>
          <w:rFonts w:ascii="Calibri" w:hAnsi="Calibri" w:cs="Arial"/>
          <w:sz w:val="22"/>
          <w:szCs w:val="22"/>
        </w:rPr>
        <w:t>Posteriormente se evaluarán los puntos 1.2</w:t>
      </w:r>
      <w:r w:rsidR="00B542AC">
        <w:rPr>
          <w:rFonts w:ascii="Calibri" w:hAnsi="Calibri" w:cs="Arial"/>
          <w:sz w:val="22"/>
          <w:szCs w:val="22"/>
        </w:rPr>
        <w:t>2</w:t>
      </w:r>
      <w:r w:rsidRPr="0039784C">
        <w:rPr>
          <w:rFonts w:ascii="Calibri" w:hAnsi="Calibri" w:cs="Arial"/>
          <w:sz w:val="22"/>
          <w:szCs w:val="22"/>
        </w:rPr>
        <w:t xml:space="preserve"> al 1.3</w:t>
      </w:r>
      <w:r w:rsidR="00B542AC">
        <w:rPr>
          <w:rFonts w:ascii="Calibri" w:hAnsi="Calibri" w:cs="Arial"/>
          <w:sz w:val="22"/>
          <w:szCs w:val="22"/>
        </w:rPr>
        <w:t>9</w:t>
      </w:r>
      <w:r w:rsidRPr="0039784C">
        <w:rPr>
          <w:rFonts w:ascii="Calibri" w:hAnsi="Calibri" w:cs="Arial"/>
          <w:sz w:val="22"/>
          <w:szCs w:val="22"/>
        </w:rPr>
        <w:t xml:space="preserve"> del mismo apartado de las bases, según se detalla a continuación, otorgando un puntaje de acuerdo a la documentación presentada.</w:t>
      </w:r>
      <w:r w:rsidRPr="0039784C">
        <w:rPr>
          <w:rFonts w:ascii="Calibri" w:hAnsi="Calibri" w:cs="Arial"/>
          <w:sz w:val="22"/>
          <w:szCs w:val="22"/>
        </w:rPr>
        <w:tab/>
        <w:t xml:space="preserve"> </w:t>
      </w:r>
    </w:p>
    <w:p w14:paraId="0795FA7B" w14:textId="4534B8D3" w:rsidR="00B55F74" w:rsidRDefault="00B55F74" w:rsidP="00B55F74">
      <w:pPr>
        <w:ind w:left="567"/>
        <w:jc w:val="both"/>
        <w:rPr>
          <w:rFonts w:ascii="Calibri" w:hAnsi="Calibri" w:cs="Arial"/>
          <w:b/>
          <w:sz w:val="22"/>
          <w:szCs w:val="22"/>
        </w:rPr>
      </w:pPr>
      <w:r w:rsidRPr="0039784C">
        <w:rPr>
          <w:rFonts w:ascii="Calibri" w:hAnsi="Calibri" w:cs="Arial"/>
          <w:b/>
          <w:sz w:val="22"/>
          <w:szCs w:val="22"/>
        </w:rPr>
        <w:t xml:space="preserve">Las propuestas que </w:t>
      </w:r>
      <w:r w:rsidR="00320763">
        <w:rPr>
          <w:rFonts w:ascii="Calibri" w:hAnsi="Calibri" w:cs="Arial"/>
          <w:b/>
          <w:sz w:val="22"/>
          <w:szCs w:val="22"/>
        </w:rPr>
        <w:t>cuenten con un PUNTAJE MENOR A 51</w:t>
      </w:r>
      <w:r w:rsidRPr="0039784C">
        <w:rPr>
          <w:rFonts w:ascii="Calibri" w:hAnsi="Calibri" w:cs="Arial"/>
          <w:b/>
          <w:sz w:val="22"/>
          <w:szCs w:val="22"/>
        </w:rPr>
        <w:t>, serán descalificadas.</w:t>
      </w:r>
      <w:r w:rsidRPr="0039784C">
        <w:rPr>
          <w:rFonts w:ascii="Calibri" w:hAnsi="Calibri" w:cs="Arial"/>
          <w:b/>
          <w:sz w:val="22"/>
          <w:szCs w:val="22"/>
        </w:rPr>
        <w:tab/>
      </w:r>
    </w:p>
    <w:p w14:paraId="35D59C17" w14:textId="1FB6E95F" w:rsidR="00B55F74" w:rsidRPr="0039784C" w:rsidRDefault="00B55F74" w:rsidP="00B55F74">
      <w:pPr>
        <w:ind w:left="567"/>
        <w:jc w:val="both"/>
        <w:rPr>
          <w:rFonts w:ascii="Calibri" w:hAnsi="Calibri" w:cs="Arial"/>
          <w:sz w:val="22"/>
          <w:szCs w:val="22"/>
        </w:rPr>
      </w:pPr>
      <w:r w:rsidRPr="0039784C">
        <w:rPr>
          <w:rFonts w:ascii="Calibri" w:hAnsi="Calibri" w:cs="Arial"/>
          <w:b/>
          <w:sz w:val="22"/>
          <w:szCs w:val="22"/>
        </w:rPr>
        <w:tab/>
      </w:r>
    </w:p>
    <w:p w14:paraId="5ED20049" w14:textId="20B99547" w:rsidR="00B55F74" w:rsidRPr="0039784C" w:rsidRDefault="00B55F74" w:rsidP="00B55F74">
      <w:pPr>
        <w:jc w:val="both"/>
        <w:rPr>
          <w:rFonts w:ascii="Calibri" w:hAnsi="Calibri" w:cs="Arial"/>
          <w:sz w:val="22"/>
          <w:szCs w:val="22"/>
        </w:rPr>
      </w:pPr>
      <w:r w:rsidRPr="0039784C">
        <w:rPr>
          <w:rFonts w:ascii="Calibri" w:hAnsi="Calibri" w:cs="Arial"/>
          <w:sz w:val="22"/>
          <w:szCs w:val="22"/>
        </w:rPr>
        <w:t>El Comité adjudicará al Licitante que haya cumplido con los puntos requeridos del 1.1 al 1.2</w:t>
      </w:r>
      <w:r w:rsidR="00B542AC">
        <w:rPr>
          <w:rFonts w:ascii="Calibri" w:hAnsi="Calibri" w:cs="Arial"/>
          <w:sz w:val="22"/>
          <w:szCs w:val="22"/>
        </w:rPr>
        <w:t>1</w:t>
      </w:r>
      <w:r w:rsidRPr="0039784C">
        <w:rPr>
          <w:rFonts w:ascii="Calibri" w:hAnsi="Calibri" w:cs="Arial"/>
          <w:sz w:val="22"/>
          <w:szCs w:val="22"/>
        </w:rPr>
        <w:t>, 2</w:t>
      </w:r>
      <w:r w:rsidR="00B542AC">
        <w:rPr>
          <w:rFonts w:ascii="Calibri" w:hAnsi="Calibri" w:cs="Arial"/>
          <w:sz w:val="22"/>
          <w:szCs w:val="22"/>
        </w:rPr>
        <w:t xml:space="preserve"> y</w:t>
      </w:r>
      <w:r w:rsidRPr="0039784C">
        <w:rPr>
          <w:rFonts w:ascii="Calibri" w:hAnsi="Calibri" w:cs="Arial"/>
          <w:sz w:val="22"/>
          <w:szCs w:val="22"/>
        </w:rPr>
        <w:t xml:space="preserve"> 3 del apartado IV. Presentación de proposiciones y que ad</w:t>
      </w:r>
      <w:r w:rsidR="00B542AC">
        <w:rPr>
          <w:rFonts w:ascii="Calibri" w:hAnsi="Calibri" w:cs="Arial"/>
          <w:sz w:val="22"/>
          <w:szCs w:val="22"/>
        </w:rPr>
        <w:t>emás haya obtenido como mínimo 51</w:t>
      </w:r>
      <w:r w:rsidRPr="0039784C">
        <w:rPr>
          <w:rFonts w:ascii="Calibri" w:hAnsi="Calibri" w:cs="Arial"/>
          <w:sz w:val="22"/>
          <w:szCs w:val="22"/>
        </w:rPr>
        <w:t xml:space="preserve"> puntos en la Evaluación Cualitativa de su Propuesta Técnica en los puntos requeridos del 1.2</w:t>
      </w:r>
      <w:r w:rsidR="00320763">
        <w:rPr>
          <w:rFonts w:ascii="Calibri" w:hAnsi="Calibri" w:cs="Arial"/>
          <w:sz w:val="22"/>
          <w:szCs w:val="22"/>
        </w:rPr>
        <w:t>2</w:t>
      </w:r>
      <w:r w:rsidRPr="0039784C">
        <w:rPr>
          <w:rFonts w:ascii="Calibri" w:hAnsi="Calibri" w:cs="Arial"/>
          <w:sz w:val="22"/>
          <w:szCs w:val="22"/>
        </w:rPr>
        <w:t xml:space="preserve"> al 1.3</w:t>
      </w:r>
      <w:r w:rsidR="00320763">
        <w:rPr>
          <w:rFonts w:ascii="Calibri" w:hAnsi="Calibri" w:cs="Arial"/>
          <w:sz w:val="22"/>
          <w:szCs w:val="22"/>
        </w:rPr>
        <w:t>9</w:t>
      </w:r>
      <w:r w:rsidRPr="0039784C">
        <w:rPr>
          <w:rFonts w:ascii="Calibri" w:hAnsi="Calibri" w:cs="Arial"/>
          <w:sz w:val="22"/>
          <w:szCs w:val="22"/>
        </w:rPr>
        <w:t xml:space="preserve"> y que haya presentado el precio más conveniente para el Gobierno del Estado de Guanajuato.</w:t>
      </w:r>
    </w:p>
    <w:p w14:paraId="3961D9DF" w14:textId="77777777" w:rsidR="00B55F74" w:rsidRPr="00B24266" w:rsidRDefault="00B55F74" w:rsidP="00B55F74">
      <w:pPr>
        <w:jc w:val="both"/>
        <w:rPr>
          <w:rFonts w:ascii="Calibri" w:hAnsi="Calibri" w:cs="Arial"/>
          <w:sz w:val="22"/>
          <w:szCs w:val="22"/>
          <w:highlight w:val="yellow"/>
        </w:rPr>
      </w:pPr>
    </w:p>
    <w:p w14:paraId="79F00252" w14:textId="77777777" w:rsidR="00B55F74" w:rsidRPr="00807055" w:rsidRDefault="00B55F74" w:rsidP="00B55F74">
      <w:pPr>
        <w:jc w:val="both"/>
        <w:rPr>
          <w:rFonts w:ascii="Calibri" w:hAnsi="Calibri" w:cs="Arial"/>
          <w:sz w:val="22"/>
          <w:szCs w:val="22"/>
        </w:rPr>
      </w:pPr>
      <w:r w:rsidRPr="00580B3B">
        <w:rPr>
          <w:rFonts w:ascii="Calibri" w:hAnsi="Calibri" w:cs="Arial"/>
          <w:sz w:val="22"/>
          <w:szCs w:val="22"/>
        </w:rPr>
        <w:t>Una vez efectuada la evaluación de las ofertas de acuerdo a lo señalado en el presente apartado, el Comité formulará el fallo de adjudicación a favor del licitante cuy</w:t>
      </w:r>
      <w:r>
        <w:rPr>
          <w:rFonts w:ascii="Calibri" w:hAnsi="Calibri" w:cs="Arial"/>
          <w:sz w:val="22"/>
          <w:szCs w:val="22"/>
        </w:rPr>
        <w:t>a oferta cumpla</w:t>
      </w:r>
      <w:r w:rsidRPr="00580B3B">
        <w:rPr>
          <w:rFonts w:ascii="Calibri" w:hAnsi="Calibri" w:cs="Arial"/>
          <w:sz w:val="22"/>
          <w:szCs w:val="22"/>
        </w:rPr>
        <w:t xml:space="preserve"> con los requerimientos solicitados y mejor propuesta económica.</w:t>
      </w:r>
    </w:p>
    <w:p w14:paraId="0000011C" w14:textId="77777777" w:rsidR="003657DF" w:rsidRDefault="003657DF">
      <w:pPr>
        <w:jc w:val="both"/>
        <w:rPr>
          <w:rFonts w:ascii="Calibri" w:eastAsia="Calibri" w:hAnsi="Calibri" w:cs="Calibri"/>
          <w:sz w:val="22"/>
          <w:szCs w:val="22"/>
        </w:rPr>
      </w:pPr>
    </w:p>
    <w:p w14:paraId="0000011D" w14:textId="77777777" w:rsidR="003657DF" w:rsidRDefault="00096D65">
      <w:pPr>
        <w:jc w:val="both"/>
        <w:rPr>
          <w:rFonts w:ascii="Calibri" w:eastAsia="Calibri" w:hAnsi="Calibri" w:cs="Calibri"/>
          <w:sz w:val="22"/>
          <w:szCs w:val="22"/>
        </w:rPr>
      </w:pPr>
      <w:r>
        <w:rPr>
          <w:rFonts w:ascii="Calibri" w:eastAsia="Calibri" w:hAnsi="Calibri" w:cs="Calibri"/>
          <w:sz w:val="22"/>
          <w:szCs w:val="22"/>
        </w:rPr>
        <w:t>La evaluación de las proposiciones serán realizadas por la convocante, quién verificará que la documentación presentada por los licitantes, cumplan con las condiciones establecidas en la presente convocatoria, así como las especificaciones técnicas de cada uno de sus anexos, y las que se deriven del acto de la junta de aclaraciones.</w:t>
      </w:r>
    </w:p>
    <w:p w14:paraId="0000011E" w14:textId="77777777" w:rsidR="003657DF" w:rsidRDefault="003657DF">
      <w:pPr>
        <w:jc w:val="both"/>
        <w:rPr>
          <w:rFonts w:ascii="Calibri" w:eastAsia="Calibri" w:hAnsi="Calibri" w:cs="Calibri"/>
          <w:sz w:val="22"/>
          <w:szCs w:val="22"/>
        </w:rPr>
      </w:pPr>
    </w:p>
    <w:p w14:paraId="0000011F" w14:textId="77777777" w:rsidR="003657DF" w:rsidRDefault="00096D65">
      <w:pPr>
        <w:jc w:val="both"/>
        <w:rPr>
          <w:rFonts w:ascii="Calibri" w:eastAsia="Calibri" w:hAnsi="Calibri" w:cs="Calibri"/>
          <w:sz w:val="22"/>
          <w:szCs w:val="22"/>
        </w:rPr>
      </w:pPr>
      <w:r>
        <w:rPr>
          <w:rFonts w:ascii="Calibri" w:eastAsia="Calibri" w:hAnsi="Calibri" w:cs="Calibri"/>
          <w:sz w:val="22"/>
          <w:szCs w:val="22"/>
        </w:rPr>
        <w:t xml:space="preserve">Para efectos de la evaluación, se tomarán en consideración los criterios siguientes: </w:t>
      </w:r>
    </w:p>
    <w:p w14:paraId="00000120" w14:textId="77777777" w:rsidR="003657DF" w:rsidRDefault="003657DF">
      <w:pPr>
        <w:jc w:val="both"/>
        <w:rPr>
          <w:rFonts w:ascii="Calibri" w:eastAsia="Calibri" w:hAnsi="Calibri" w:cs="Calibri"/>
          <w:sz w:val="22"/>
          <w:szCs w:val="22"/>
        </w:rPr>
      </w:pPr>
    </w:p>
    <w:p w14:paraId="00000121" w14:textId="77777777" w:rsidR="003657DF" w:rsidRDefault="00096D65">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verificará que incluyan la información, los documentos y los requisitos solicitados en la convocatoria.</w:t>
      </w:r>
    </w:p>
    <w:p w14:paraId="00000122" w14:textId="5890570C" w:rsidR="003657DF" w:rsidRDefault="00096D65">
      <w:pPr>
        <w:ind w:left="426"/>
        <w:jc w:val="both"/>
        <w:rPr>
          <w:rFonts w:ascii="Calibri" w:eastAsia="Calibri" w:hAnsi="Calibri" w:cs="Calibri"/>
          <w:sz w:val="22"/>
          <w:szCs w:val="22"/>
        </w:rPr>
      </w:pPr>
      <w:r>
        <w:rPr>
          <w:rFonts w:ascii="Calibri" w:eastAsia="Calibri" w:hAnsi="Calibri" w:cs="Calibri"/>
          <w:sz w:val="22"/>
          <w:szCs w:val="22"/>
        </w:rPr>
        <w:lastRenderedPageBreak/>
        <w:t>•</w:t>
      </w:r>
      <w:r>
        <w:rPr>
          <w:rFonts w:ascii="Calibri" w:eastAsia="Calibri" w:hAnsi="Calibri" w:cs="Calibri"/>
          <w:sz w:val="22"/>
          <w:szCs w:val="22"/>
        </w:rPr>
        <w:tab/>
        <w:t xml:space="preserve">Se verificará documentalmente que los </w:t>
      </w:r>
      <w:r w:rsidR="00D968B5">
        <w:rPr>
          <w:rFonts w:ascii="Calibri" w:eastAsia="Calibri" w:hAnsi="Calibri" w:cs="Calibri"/>
          <w:sz w:val="22"/>
          <w:szCs w:val="22"/>
        </w:rPr>
        <w:t>servicios</w:t>
      </w:r>
      <w:r>
        <w:rPr>
          <w:rFonts w:ascii="Calibri" w:eastAsia="Calibri" w:hAnsi="Calibri" w:cs="Calibri"/>
          <w:sz w:val="22"/>
          <w:szCs w:val="22"/>
        </w:rPr>
        <w:t xml:space="preserve"> ofertados, cumplan con las especificaciones técnicas y requisitos solicitados en esta convocatoria, así como con aquellos que resulten de la junta de aclaraciones.</w:t>
      </w:r>
    </w:p>
    <w:p w14:paraId="00000123" w14:textId="5818284E" w:rsidR="003657DF" w:rsidRDefault="00096D65">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 xml:space="preserve">Se verificará la congruencia de los </w:t>
      </w:r>
      <w:r w:rsidR="00D968B5">
        <w:rPr>
          <w:rFonts w:ascii="Calibri" w:eastAsia="Calibri" w:hAnsi="Calibri" w:cs="Calibri"/>
          <w:sz w:val="22"/>
          <w:szCs w:val="22"/>
        </w:rPr>
        <w:t>servicios</w:t>
      </w:r>
      <w:r>
        <w:rPr>
          <w:rFonts w:ascii="Calibri" w:eastAsia="Calibri" w:hAnsi="Calibri" w:cs="Calibri"/>
          <w:sz w:val="22"/>
          <w:szCs w:val="22"/>
        </w:rPr>
        <w:t xml:space="preserve"> requeridos a los licitantes con lo ofertado en la propuesta técnica. </w:t>
      </w:r>
    </w:p>
    <w:p w14:paraId="00000124" w14:textId="381D9BF5" w:rsidR="003657DF" w:rsidRDefault="00096D65">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realizará la evaluación de las proposiciones comparando entre sí lo solicitado y lo ofertado (cumple, no cumple)</w:t>
      </w:r>
      <w:r w:rsidR="00D968B5">
        <w:rPr>
          <w:rFonts w:ascii="Calibri" w:eastAsia="Calibri" w:hAnsi="Calibri" w:cs="Calibri"/>
          <w:sz w:val="22"/>
          <w:szCs w:val="22"/>
        </w:rPr>
        <w:t xml:space="preserve"> y método de evaluación de puntos y porcentajes</w:t>
      </w:r>
      <w:r>
        <w:rPr>
          <w:rFonts w:ascii="Calibri" w:eastAsia="Calibri" w:hAnsi="Calibri" w:cs="Calibri"/>
          <w:sz w:val="22"/>
          <w:szCs w:val="22"/>
        </w:rPr>
        <w:t>, en forma equivalente, todas las condiciones ofrecidas por los licitantes.</w:t>
      </w:r>
    </w:p>
    <w:p w14:paraId="00000125" w14:textId="77777777" w:rsidR="003657DF" w:rsidRDefault="003657DF">
      <w:pPr>
        <w:jc w:val="both"/>
        <w:rPr>
          <w:rFonts w:ascii="Calibri" w:eastAsia="Calibri" w:hAnsi="Calibri" w:cs="Calibri"/>
          <w:sz w:val="22"/>
          <w:szCs w:val="22"/>
        </w:rPr>
      </w:pPr>
    </w:p>
    <w:p w14:paraId="00000126" w14:textId="51A53DD1" w:rsidR="003657DF" w:rsidRDefault="00096D65">
      <w:p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será por partida, mediante el </w:t>
      </w:r>
      <w:r w:rsidR="00B55F74" w:rsidRPr="00227FDE">
        <w:rPr>
          <w:rFonts w:ascii="Calibri" w:hAnsi="Calibri" w:cs="Calibri"/>
          <w:b/>
          <w:sz w:val="22"/>
          <w:szCs w:val="22"/>
        </w:rPr>
        <w:t>criterio de puntos y porcentajes</w:t>
      </w:r>
      <w:r>
        <w:rPr>
          <w:rFonts w:ascii="Calibri" w:eastAsia="Calibri" w:hAnsi="Calibri" w:cs="Calibri"/>
          <w:sz w:val="22"/>
          <w:szCs w:val="22"/>
        </w:rPr>
        <w:t>, señalado en esta convocatoria y previsto en el párrafo segundo del artículo 36 de la Ley de Adquisiciones, Arrendamientos y Servicios del Sector Público.</w:t>
      </w:r>
    </w:p>
    <w:p w14:paraId="00000127" w14:textId="77777777" w:rsidR="003657DF" w:rsidRDefault="003657DF">
      <w:pPr>
        <w:jc w:val="both"/>
        <w:rPr>
          <w:rFonts w:ascii="Calibri" w:eastAsia="Calibri" w:hAnsi="Calibri" w:cs="Calibri"/>
          <w:sz w:val="22"/>
          <w:szCs w:val="22"/>
        </w:rPr>
      </w:pPr>
    </w:p>
    <w:p w14:paraId="00000128" w14:textId="77777777" w:rsidR="003657DF" w:rsidRDefault="00096D65">
      <w:pPr>
        <w:jc w:val="both"/>
        <w:rPr>
          <w:rFonts w:ascii="Calibri" w:eastAsia="Calibri" w:hAnsi="Calibri" w:cs="Calibri"/>
          <w:b/>
          <w:sz w:val="22"/>
          <w:szCs w:val="22"/>
        </w:rPr>
      </w:pPr>
      <w:r>
        <w:rPr>
          <w:rFonts w:ascii="Calibri" w:eastAsia="Calibri" w:hAnsi="Calibri" w:cs="Calibri"/>
          <w:b/>
          <w:sz w:val="22"/>
          <w:szCs w:val="22"/>
        </w:rPr>
        <w:t xml:space="preserve">Para el caso de alguna inconformidad, esta deberá presentarse por escrito en la Secretaría de la Función Pública con domicilio en Insurgentes Sur No. 1735, Colonia Guadalupe </w:t>
      </w:r>
      <w:proofErr w:type="spellStart"/>
      <w:r>
        <w:rPr>
          <w:rFonts w:ascii="Calibri" w:eastAsia="Calibri" w:hAnsi="Calibri" w:cs="Calibri"/>
          <w:b/>
          <w:sz w:val="22"/>
          <w:szCs w:val="22"/>
        </w:rPr>
        <w:t>Inn</w:t>
      </w:r>
      <w:proofErr w:type="spellEnd"/>
      <w:r>
        <w:rPr>
          <w:rFonts w:ascii="Calibri" w:eastAsia="Calibri" w:hAnsi="Calibri" w:cs="Calibri"/>
          <w:b/>
          <w:sz w:val="22"/>
          <w:szCs w:val="22"/>
        </w:rPr>
        <w:t>, Alcaldía Álvaro Obregón, Ciudad de México, o a través de COMPRANET, considerando todo lo dispuesto en el artículo 66 de la Ley.</w:t>
      </w:r>
    </w:p>
    <w:p w14:paraId="00000129" w14:textId="77777777" w:rsidR="003657DF" w:rsidRDefault="003657DF">
      <w:pPr>
        <w:jc w:val="both"/>
        <w:rPr>
          <w:rFonts w:ascii="Calibri" w:eastAsia="Calibri" w:hAnsi="Calibri" w:cs="Calibri"/>
          <w:b/>
          <w:sz w:val="22"/>
          <w:szCs w:val="22"/>
        </w:rPr>
      </w:pPr>
    </w:p>
    <w:p w14:paraId="0000012A" w14:textId="77777777" w:rsidR="003657DF" w:rsidRDefault="00096D65">
      <w:pPr>
        <w:pStyle w:val="Ttulo3"/>
        <w:numPr>
          <w:ilvl w:val="0"/>
          <w:numId w:val="13"/>
        </w:numPr>
        <w:shd w:val="clear" w:color="auto" w:fill="BFBFBF"/>
        <w:rPr>
          <w:rFonts w:ascii="Calibri" w:eastAsia="Calibri" w:hAnsi="Calibri" w:cs="Calibri"/>
        </w:rPr>
      </w:pPr>
      <w:r>
        <w:rPr>
          <w:rFonts w:ascii="Calibri" w:eastAsia="Calibri" w:hAnsi="Calibri" w:cs="Calibri"/>
        </w:rPr>
        <w:t>Contrato</w:t>
      </w:r>
    </w:p>
    <w:p w14:paraId="0000012B"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5999A077" w14:textId="198F5F8D" w:rsidR="00B542AC" w:rsidRPr="000B3E49" w:rsidRDefault="00B542AC" w:rsidP="00B542AC">
      <w:pPr>
        <w:pBdr>
          <w:top w:val="nil"/>
          <w:left w:val="nil"/>
          <w:bottom w:val="nil"/>
          <w:right w:val="nil"/>
          <w:between w:val="nil"/>
        </w:pBdr>
        <w:jc w:val="both"/>
        <w:rPr>
          <w:rFonts w:ascii="Calibri" w:eastAsia="Calibri" w:hAnsi="Calibri" w:cs="Calibri"/>
          <w:color w:val="000000"/>
          <w:sz w:val="22"/>
          <w:szCs w:val="22"/>
        </w:rPr>
      </w:pPr>
      <w:r w:rsidRPr="000B3E49">
        <w:rPr>
          <w:rFonts w:ascii="Calibri" w:eastAsia="Calibri" w:hAnsi="Calibri" w:cs="Calibri"/>
          <w:color w:val="000000"/>
          <w:sz w:val="22"/>
          <w:szCs w:val="22"/>
        </w:rPr>
        <w:t xml:space="preserve">La presente contratación es por el período </w:t>
      </w:r>
      <w:r w:rsidRPr="00000BEF">
        <w:rPr>
          <w:rFonts w:ascii="Calibri" w:eastAsia="Calibri" w:hAnsi="Calibri" w:cs="Calibri"/>
          <w:b/>
          <w:color w:val="000000"/>
          <w:sz w:val="22"/>
          <w:szCs w:val="22"/>
        </w:rPr>
        <w:t xml:space="preserve">del 01 de </w:t>
      </w:r>
      <w:r>
        <w:rPr>
          <w:rFonts w:ascii="Calibri" w:eastAsia="Calibri" w:hAnsi="Calibri" w:cs="Calibri"/>
          <w:b/>
          <w:color w:val="000000"/>
          <w:sz w:val="22"/>
          <w:szCs w:val="22"/>
        </w:rPr>
        <w:t>septiembre</w:t>
      </w:r>
      <w:r w:rsidRPr="00000BEF">
        <w:rPr>
          <w:rFonts w:ascii="Calibri" w:eastAsia="Calibri" w:hAnsi="Calibri" w:cs="Calibri"/>
          <w:b/>
          <w:color w:val="000000"/>
          <w:sz w:val="22"/>
          <w:szCs w:val="22"/>
        </w:rPr>
        <w:t xml:space="preserve"> de 202</w:t>
      </w:r>
      <w:r>
        <w:rPr>
          <w:rFonts w:ascii="Calibri" w:eastAsia="Calibri" w:hAnsi="Calibri" w:cs="Calibri"/>
          <w:b/>
          <w:color w:val="000000"/>
          <w:sz w:val="22"/>
          <w:szCs w:val="22"/>
        </w:rPr>
        <w:t>4</w:t>
      </w:r>
      <w:r w:rsidRPr="00000BEF">
        <w:rPr>
          <w:rFonts w:ascii="Calibri" w:eastAsia="Calibri" w:hAnsi="Calibri" w:cs="Calibri"/>
          <w:b/>
          <w:color w:val="000000"/>
          <w:sz w:val="22"/>
          <w:szCs w:val="22"/>
        </w:rPr>
        <w:t xml:space="preserve"> al 31 de diciembre de 202</w:t>
      </w:r>
      <w:r>
        <w:rPr>
          <w:rFonts w:ascii="Calibri" w:eastAsia="Calibri" w:hAnsi="Calibri" w:cs="Calibri"/>
          <w:b/>
          <w:color w:val="000000"/>
          <w:sz w:val="22"/>
          <w:szCs w:val="22"/>
        </w:rPr>
        <w:t>4</w:t>
      </w:r>
      <w:r w:rsidRPr="000B3E49">
        <w:rPr>
          <w:rFonts w:ascii="Calibri" w:eastAsia="Calibri" w:hAnsi="Calibri" w:cs="Calibri"/>
          <w:color w:val="000000"/>
          <w:sz w:val="22"/>
          <w:szCs w:val="22"/>
        </w:rPr>
        <w:t>, y será en la modalidad de contrato abierto, cuyos máximos y mínimos se refieren a continuación:</w:t>
      </w:r>
    </w:p>
    <w:p w14:paraId="75ADE71E" w14:textId="77777777" w:rsidR="00B542AC" w:rsidRDefault="00B542AC" w:rsidP="00B542AC">
      <w:pPr>
        <w:pBdr>
          <w:top w:val="nil"/>
          <w:left w:val="nil"/>
          <w:bottom w:val="nil"/>
          <w:right w:val="nil"/>
          <w:between w:val="nil"/>
        </w:pBdr>
        <w:jc w:val="both"/>
        <w:rPr>
          <w:rFonts w:ascii="Calibri" w:eastAsia="Calibri" w:hAnsi="Calibri" w:cs="Calibri"/>
          <w:color w:val="000000"/>
          <w:sz w:val="22"/>
          <w:szCs w:val="22"/>
        </w:rPr>
      </w:pPr>
    </w:p>
    <w:p w14:paraId="173AF598" w14:textId="77777777" w:rsidR="00B542AC" w:rsidRPr="00B542AC" w:rsidRDefault="00B542AC" w:rsidP="00B542AC">
      <w:pPr>
        <w:pBdr>
          <w:top w:val="nil"/>
          <w:left w:val="nil"/>
          <w:bottom w:val="nil"/>
          <w:right w:val="nil"/>
          <w:between w:val="nil"/>
        </w:pBdr>
        <w:jc w:val="both"/>
        <w:rPr>
          <w:rFonts w:ascii="Calibri" w:eastAsia="Calibri" w:hAnsi="Calibri" w:cs="Calibri"/>
          <w:color w:val="000000"/>
          <w:sz w:val="22"/>
          <w:szCs w:val="22"/>
          <w:u w:val="single"/>
        </w:rPr>
      </w:pPr>
      <w:r w:rsidRPr="00B542AC">
        <w:rPr>
          <w:rFonts w:ascii="Calibri" w:eastAsia="Calibri" w:hAnsi="Calibri" w:cs="Calibri"/>
          <w:color w:val="000000"/>
          <w:sz w:val="22"/>
          <w:szCs w:val="22"/>
          <w:u w:val="single"/>
        </w:rPr>
        <w:t>Partida única</w:t>
      </w:r>
    </w:p>
    <w:p w14:paraId="4BEC8F40" w14:textId="03657C54" w:rsidR="00B542AC" w:rsidRPr="00B542AC" w:rsidRDefault="00B542AC" w:rsidP="00B542AC">
      <w:pPr>
        <w:pBdr>
          <w:top w:val="nil"/>
          <w:left w:val="nil"/>
          <w:bottom w:val="nil"/>
          <w:right w:val="nil"/>
          <w:between w:val="nil"/>
        </w:pBdr>
        <w:jc w:val="both"/>
        <w:rPr>
          <w:rFonts w:ascii="Calibri" w:eastAsia="Calibri" w:hAnsi="Calibri" w:cs="Calibri"/>
          <w:color w:val="000000"/>
          <w:sz w:val="22"/>
          <w:szCs w:val="22"/>
        </w:rPr>
      </w:pPr>
      <w:r w:rsidRPr="00B542AC">
        <w:rPr>
          <w:rFonts w:ascii="Calibri" w:eastAsia="Calibri" w:hAnsi="Calibri" w:cs="Calibri"/>
          <w:color w:val="000000"/>
          <w:sz w:val="22"/>
          <w:szCs w:val="22"/>
        </w:rPr>
        <w:t>Mínimo: $9</w:t>
      </w:r>
      <w:proofErr w:type="gramStart"/>
      <w:r>
        <w:rPr>
          <w:rFonts w:ascii="Calibri" w:eastAsia="Calibri" w:hAnsi="Calibri" w:cs="Calibri"/>
          <w:color w:val="000000"/>
          <w:sz w:val="22"/>
          <w:szCs w:val="22"/>
        </w:rPr>
        <w:t>,</w:t>
      </w:r>
      <w:r w:rsidRPr="00B542AC">
        <w:rPr>
          <w:rFonts w:ascii="Calibri" w:eastAsia="Calibri" w:hAnsi="Calibri" w:cs="Calibri"/>
          <w:color w:val="000000"/>
          <w:sz w:val="22"/>
          <w:szCs w:val="22"/>
        </w:rPr>
        <w:t>373</w:t>
      </w:r>
      <w:r>
        <w:rPr>
          <w:rFonts w:ascii="Calibri" w:eastAsia="Calibri" w:hAnsi="Calibri" w:cs="Calibri"/>
          <w:color w:val="000000"/>
          <w:sz w:val="22"/>
          <w:szCs w:val="22"/>
        </w:rPr>
        <w:t>,</w:t>
      </w:r>
      <w:r w:rsidRPr="00B542AC">
        <w:rPr>
          <w:rFonts w:ascii="Calibri" w:eastAsia="Calibri" w:hAnsi="Calibri" w:cs="Calibri"/>
          <w:color w:val="000000"/>
          <w:sz w:val="22"/>
          <w:szCs w:val="22"/>
        </w:rPr>
        <w:t>427.20</w:t>
      </w:r>
      <w:proofErr w:type="gramEnd"/>
    </w:p>
    <w:p w14:paraId="7ABF11BA" w14:textId="4D406B95" w:rsidR="00B542AC" w:rsidRPr="00B542AC" w:rsidRDefault="00B542AC" w:rsidP="00B542AC">
      <w:pPr>
        <w:pBdr>
          <w:top w:val="nil"/>
          <w:left w:val="nil"/>
          <w:bottom w:val="nil"/>
          <w:right w:val="nil"/>
          <w:between w:val="nil"/>
        </w:pBdr>
        <w:jc w:val="both"/>
        <w:rPr>
          <w:rFonts w:ascii="Calibri" w:eastAsia="Calibri" w:hAnsi="Calibri" w:cs="Calibri"/>
          <w:color w:val="000000"/>
          <w:sz w:val="22"/>
          <w:szCs w:val="22"/>
        </w:rPr>
      </w:pPr>
      <w:r w:rsidRPr="00B542AC">
        <w:rPr>
          <w:rFonts w:ascii="Calibri" w:eastAsia="Calibri" w:hAnsi="Calibri" w:cs="Calibri"/>
          <w:color w:val="000000"/>
          <w:sz w:val="22"/>
          <w:szCs w:val="22"/>
        </w:rPr>
        <w:t>Máximo: $23</w:t>
      </w:r>
      <w:proofErr w:type="gramStart"/>
      <w:r w:rsidRPr="00B542AC">
        <w:rPr>
          <w:rFonts w:ascii="Calibri" w:eastAsia="Calibri" w:hAnsi="Calibri" w:cs="Calibri"/>
          <w:color w:val="000000"/>
          <w:sz w:val="22"/>
          <w:szCs w:val="22"/>
        </w:rPr>
        <w:t>,433,568.00</w:t>
      </w:r>
      <w:proofErr w:type="gramEnd"/>
    </w:p>
    <w:p w14:paraId="3B6C0B18" w14:textId="77777777" w:rsidR="00B542AC" w:rsidRDefault="00B542AC" w:rsidP="00B542AC">
      <w:pPr>
        <w:pBdr>
          <w:top w:val="nil"/>
          <w:left w:val="nil"/>
          <w:bottom w:val="nil"/>
          <w:right w:val="nil"/>
          <w:between w:val="nil"/>
        </w:pBdr>
        <w:jc w:val="both"/>
        <w:rPr>
          <w:rFonts w:ascii="Calibri" w:eastAsia="Calibri" w:hAnsi="Calibri" w:cs="Calibri"/>
          <w:b/>
          <w:color w:val="000000"/>
          <w:sz w:val="22"/>
          <w:szCs w:val="22"/>
          <w:highlight w:val="cyan"/>
        </w:rPr>
      </w:pPr>
    </w:p>
    <w:p w14:paraId="0F1815D8" w14:textId="77777777" w:rsidR="00B542AC" w:rsidRPr="00D9074E" w:rsidRDefault="00B542AC" w:rsidP="00B542AC">
      <w:pPr>
        <w:pBdr>
          <w:top w:val="nil"/>
          <w:left w:val="nil"/>
          <w:bottom w:val="nil"/>
          <w:right w:val="nil"/>
          <w:between w:val="nil"/>
        </w:pBdr>
        <w:jc w:val="both"/>
        <w:rPr>
          <w:rFonts w:ascii="Calibri" w:eastAsia="Calibri" w:hAnsi="Calibri" w:cs="Calibri"/>
          <w:color w:val="000000"/>
          <w:sz w:val="22"/>
          <w:szCs w:val="22"/>
        </w:rPr>
      </w:pPr>
      <w:r w:rsidRPr="00D9074E">
        <w:rPr>
          <w:rFonts w:ascii="Calibri" w:eastAsia="Calibri" w:hAnsi="Calibri" w:cs="Calibri"/>
          <w:color w:val="000000"/>
          <w:sz w:val="22"/>
          <w:szCs w:val="22"/>
        </w:rPr>
        <w:t xml:space="preserve">Nota: Referente al Anexo I.V Promedios mensuales de dietas de las presentes bases, solo se presenta el </w:t>
      </w:r>
      <w:proofErr w:type="spellStart"/>
      <w:r w:rsidRPr="00D9074E">
        <w:rPr>
          <w:rFonts w:ascii="Calibri" w:eastAsia="Calibri" w:hAnsi="Calibri" w:cs="Calibri"/>
          <w:color w:val="000000"/>
          <w:sz w:val="22"/>
          <w:szCs w:val="22"/>
        </w:rPr>
        <w:t>estimado</w:t>
      </w:r>
      <w:proofErr w:type="spellEnd"/>
      <w:r w:rsidRPr="00D9074E">
        <w:rPr>
          <w:rFonts w:ascii="Calibri" w:eastAsia="Calibri" w:hAnsi="Calibri" w:cs="Calibri"/>
          <w:color w:val="000000"/>
          <w:sz w:val="22"/>
          <w:szCs w:val="22"/>
        </w:rPr>
        <w:t xml:space="preserve"> mensual de dietas por tipo de dieta como una referencia para los participantes, por lo que el ISAPEG no se compromete a consumir las cantidades ahí descritas y las cuales se aclara son únicamente de referencia.</w:t>
      </w:r>
    </w:p>
    <w:p w14:paraId="6744E888" w14:textId="77777777" w:rsidR="00B542AC" w:rsidRDefault="00B542AC">
      <w:pPr>
        <w:pBdr>
          <w:top w:val="nil"/>
          <w:left w:val="nil"/>
          <w:bottom w:val="nil"/>
          <w:right w:val="nil"/>
          <w:between w:val="nil"/>
        </w:pBdr>
        <w:jc w:val="both"/>
        <w:rPr>
          <w:rFonts w:ascii="Calibri" w:eastAsia="Calibri" w:hAnsi="Calibri" w:cs="Calibri"/>
          <w:color w:val="000000"/>
          <w:sz w:val="22"/>
          <w:szCs w:val="22"/>
        </w:rPr>
      </w:pPr>
    </w:p>
    <w:p w14:paraId="0000012C" w14:textId="77777777" w:rsidR="003657DF" w:rsidRDefault="00096D65">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000012D" w14:textId="77777777" w:rsidR="003657DF" w:rsidRDefault="003657DF">
      <w:pPr>
        <w:pBdr>
          <w:top w:val="nil"/>
          <w:left w:val="nil"/>
          <w:bottom w:val="nil"/>
          <w:right w:val="nil"/>
          <w:between w:val="nil"/>
        </w:pBdr>
        <w:ind w:left="720"/>
        <w:jc w:val="both"/>
        <w:rPr>
          <w:rFonts w:ascii="Calibri" w:eastAsia="Calibri" w:hAnsi="Calibri" w:cs="Calibri"/>
          <w:sz w:val="22"/>
          <w:szCs w:val="22"/>
        </w:rPr>
      </w:pPr>
    </w:p>
    <w:p w14:paraId="0000012E" w14:textId="10CE7835" w:rsidR="003657DF" w:rsidRDefault="00096D65">
      <w:pPr>
        <w:numPr>
          <w:ilvl w:val="0"/>
          <w:numId w:val="16"/>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Fianza por el 12% del monto </w:t>
      </w:r>
      <w:r w:rsidR="00B542AC">
        <w:rPr>
          <w:rFonts w:ascii="Calibri" w:eastAsia="Calibri" w:hAnsi="Calibri" w:cs="Calibri"/>
          <w:sz w:val="22"/>
          <w:szCs w:val="22"/>
        </w:rPr>
        <w:t>máximo</w:t>
      </w:r>
      <w:r>
        <w:rPr>
          <w:rFonts w:ascii="Calibri" w:eastAsia="Calibri" w:hAnsi="Calibri" w:cs="Calibri"/>
          <w:sz w:val="22"/>
          <w:szCs w:val="22"/>
        </w:rPr>
        <w:t xml:space="preserve">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14:paraId="0000012F" w14:textId="77777777" w:rsidR="003657DF" w:rsidRDefault="003657DF">
      <w:pPr>
        <w:pBdr>
          <w:top w:val="nil"/>
          <w:left w:val="nil"/>
          <w:bottom w:val="nil"/>
          <w:right w:val="nil"/>
          <w:between w:val="nil"/>
        </w:pBdr>
        <w:ind w:left="1440"/>
        <w:jc w:val="both"/>
        <w:rPr>
          <w:rFonts w:ascii="Calibri" w:eastAsia="Calibri" w:hAnsi="Calibri" w:cs="Calibri"/>
          <w:sz w:val="22"/>
          <w:szCs w:val="22"/>
        </w:rPr>
      </w:pPr>
    </w:p>
    <w:p w14:paraId="00000130" w14:textId="4CEC8E1D" w:rsidR="003657DF" w:rsidRDefault="00096D65">
      <w:pPr>
        <w:numPr>
          <w:ilvl w:val="0"/>
          <w:numId w:val="16"/>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lastRenderedPageBreak/>
        <w:t xml:space="preserve">Cheque certificado o cheque de caja expedido por una Institución Bancaria, por el importe del 12% del monto </w:t>
      </w:r>
      <w:r w:rsidR="00B542AC">
        <w:rPr>
          <w:rFonts w:ascii="Calibri" w:eastAsia="Calibri" w:hAnsi="Calibri" w:cs="Calibri"/>
          <w:sz w:val="22"/>
          <w:szCs w:val="22"/>
        </w:rPr>
        <w:t>máximo</w:t>
      </w:r>
      <w:r>
        <w:rPr>
          <w:rFonts w:ascii="Calibri" w:eastAsia="Calibri" w:hAnsi="Calibri" w:cs="Calibri"/>
          <w:sz w:val="22"/>
          <w:szCs w:val="22"/>
        </w:rPr>
        <w:t xml:space="preserve"> adjudicado sin considerar el I.V.A. respectivo, a nombre de la Secretaría de Finanzas, Inversión y Administración del Gobierno del Estado de Guanajuato;</w:t>
      </w:r>
    </w:p>
    <w:p w14:paraId="00000131" w14:textId="77777777" w:rsidR="003657DF" w:rsidRDefault="003657DF">
      <w:pPr>
        <w:pBdr>
          <w:top w:val="nil"/>
          <w:left w:val="nil"/>
          <w:bottom w:val="nil"/>
          <w:right w:val="nil"/>
          <w:between w:val="nil"/>
        </w:pBdr>
        <w:ind w:left="1440"/>
        <w:jc w:val="both"/>
        <w:rPr>
          <w:rFonts w:ascii="Calibri" w:eastAsia="Calibri" w:hAnsi="Calibri" w:cs="Calibri"/>
          <w:sz w:val="22"/>
          <w:szCs w:val="22"/>
        </w:rPr>
      </w:pPr>
    </w:p>
    <w:p w14:paraId="00000132" w14:textId="0DF5948A" w:rsidR="003657DF" w:rsidRDefault="00096D65">
      <w:pPr>
        <w:numPr>
          <w:ilvl w:val="0"/>
          <w:numId w:val="16"/>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Finanzas, Inversión y Administración del Gobierno del Estado de Guanajuato, por el 12% del monto </w:t>
      </w:r>
      <w:r w:rsidR="00B542AC">
        <w:rPr>
          <w:rFonts w:ascii="Calibri" w:eastAsia="Calibri" w:hAnsi="Calibri" w:cs="Calibri"/>
          <w:sz w:val="22"/>
          <w:szCs w:val="22"/>
        </w:rPr>
        <w:t xml:space="preserve">máximo </w:t>
      </w:r>
      <w:r>
        <w:rPr>
          <w:rFonts w:ascii="Calibri" w:eastAsia="Calibri" w:hAnsi="Calibri" w:cs="Calibri"/>
          <w:sz w:val="22"/>
          <w:szCs w:val="22"/>
        </w:rPr>
        <w:t>adjudicado sin considerar el I.V.A.</w:t>
      </w:r>
    </w:p>
    <w:p w14:paraId="00000133" w14:textId="77777777" w:rsidR="003657DF" w:rsidRDefault="003657DF">
      <w:pPr>
        <w:pBdr>
          <w:top w:val="nil"/>
          <w:left w:val="nil"/>
          <w:bottom w:val="nil"/>
          <w:right w:val="nil"/>
          <w:between w:val="nil"/>
        </w:pBdr>
        <w:ind w:left="720"/>
        <w:jc w:val="both"/>
        <w:rPr>
          <w:rFonts w:ascii="Calibri" w:eastAsia="Calibri" w:hAnsi="Calibri" w:cs="Calibri"/>
          <w:sz w:val="22"/>
          <w:szCs w:val="22"/>
        </w:rPr>
      </w:pPr>
    </w:p>
    <w:p w14:paraId="00000134" w14:textId="77777777" w:rsidR="003657DF" w:rsidRDefault="00096D6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35" w14:textId="77777777" w:rsidR="003657DF" w:rsidRDefault="003657DF">
      <w:pPr>
        <w:pBdr>
          <w:top w:val="nil"/>
          <w:left w:val="nil"/>
          <w:bottom w:val="nil"/>
          <w:right w:val="nil"/>
          <w:between w:val="nil"/>
        </w:pBdr>
        <w:ind w:left="720"/>
        <w:jc w:val="both"/>
        <w:rPr>
          <w:rFonts w:ascii="Calibri" w:eastAsia="Calibri" w:hAnsi="Calibri" w:cs="Calibri"/>
          <w:sz w:val="22"/>
          <w:szCs w:val="22"/>
        </w:rPr>
      </w:pPr>
    </w:p>
    <w:p w14:paraId="00000136" w14:textId="77777777" w:rsidR="003657DF" w:rsidRDefault="00096D6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33, tercer párrafo, de los Lineamientos para la Operación del Programa Anual de Adquisiciones, Arrendamientos y Servicios de las Dependencias y Entidades.</w:t>
      </w:r>
    </w:p>
    <w:p w14:paraId="00000137" w14:textId="77777777" w:rsidR="003657DF" w:rsidRDefault="003657DF">
      <w:pPr>
        <w:pBdr>
          <w:top w:val="nil"/>
          <w:left w:val="nil"/>
          <w:bottom w:val="nil"/>
          <w:right w:val="nil"/>
          <w:between w:val="nil"/>
        </w:pBdr>
        <w:ind w:left="709"/>
        <w:jc w:val="both"/>
        <w:rPr>
          <w:rFonts w:ascii="Calibri" w:eastAsia="Calibri" w:hAnsi="Calibri" w:cs="Calibri"/>
          <w:color w:val="000000"/>
          <w:sz w:val="22"/>
          <w:szCs w:val="22"/>
        </w:rPr>
      </w:pPr>
    </w:p>
    <w:p w14:paraId="00000138" w14:textId="77777777" w:rsidR="003657DF" w:rsidRDefault="00096D65">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Las obligaciones a cargo del licitante adjudicado, no son divisibles.</w:t>
      </w:r>
    </w:p>
    <w:p w14:paraId="00000139" w14:textId="77777777" w:rsidR="003657DF" w:rsidRDefault="003657DF">
      <w:pPr>
        <w:pBdr>
          <w:top w:val="nil"/>
          <w:left w:val="nil"/>
          <w:bottom w:val="nil"/>
          <w:right w:val="nil"/>
          <w:between w:val="nil"/>
        </w:pBdr>
        <w:ind w:left="709"/>
        <w:jc w:val="both"/>
        <w:rPr>
          <w:rFonts w:ascii="Calibri" w:eastAsia="Calibri" w:hAnsi="Calibri" w:cs="Calibri"/>
          <w:color w:val="000000"/>
          <w:sz w:val="22"/>
          <w:szCs w:val="22"/>
        </w:rPr>
      </w:pPr>
    </w:p>
    <w:p w14:paraId="0000013A" w14:textId="77777777" w:rsidR="003657DF" w:rsidRDefault="00096D65">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otorgamiento de prórrogas o esperas, el licitante adjudicado, para el cumplimiento de sus obligaciones, derivadas de la formalización de convenios de ampliación al monto o al plazo del contrato, éste se obliga a realizar la modificación correspondiente a la fianza y entregarla a la Secretaría de Finanzas, Inversión y Administración. Idéntica suerte correrá aquellos supuestos en los que haya lugar ampliación del contrato sin que se materialice prórroga alguna.</w:t>
      </w:r>
    </w:p>
    <w:p w14:paraId="0000013B" w14:textId="77777777" w:rsidR="003657DF" w:rsidRDefault="003657DF">
      <w:pPr>
        <w:pBdr>
          <w:top w:val="nil"/>
          <w:left w:val="nil"/>
          <w:bottom w:val="nil"/>
          <w:right w:val="nil"/>
          <w:between w:val="nil"/>
        </w:pBdr>
        <w:ind w:left="709"/>
        <w:jc w:val="both"/>
        <w:rPr>
          <w:rFonts w:ascii="Calibri" w:eastAsia="Calibri" w:hAnsi="Calibri" w:cs="Calibri"/>
          <w:color w:val="000000"/>
          <w:sz w:val="22"/>
          <w:szCs w:val="22"/>
        </w:rPr>
      </w:pPr>
    </w:p>
    <w:p w14:paraId="0000013C" w14:textId="77777777" w:rsidR="003657DF" w:rsidRDefault="00096D65">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licitante adjudicado cuenta con un plazo máximo de 10 días naturales siguientes a la suscripción del contrato para presentar la garantía de cumplimiento al mismo y la garantía de cumplimiento estará vigente durante la sustanciación de todos los recursos legales o juicios que se interpongan y hasta que se dicte la resolución definitiva que quede firme o hasta que se emita el oficio de conformidad de Gobierno.  </w:t>
      </w:r>
    </w:p>
    <w:p w14:paraId="0000013D" w14:textId="77777777" w:rsidR="003657DF" w:rsidRDefault="003657DF">
      <w:pPr>
        <w:pBdr>
          <w:top w:val="nil"/>
          <w:left w:val="nil"/>
          <w:bottom w:val="nil"/>
          <w:right w:val="nil"/>
          <w:between w:val="nil"/>
        </w:pBdr>
        <w:jc w:val="both"/>
        <w:rPr>
          <w:rFonts w:ascii="Calibri" w:eastAsia="Calibri" w:hAnsi="Calibri" w:cs="Calibri"/>
          <w:color w:val="000000"/>
          <w:sz w:val="22"/>
          <w:szCs w:val="22"/>
        </w:rPr>
      </w:pPr>
    </w:p>
    <w:p w14:paraId="0000013E" w14:textId="77777777" w:rsidR="003657DF" w:rsidRDefault="00096D65">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contratos generados en el proceso licitatorio se sujetarán a lo dispuesto en el </w:t>
      </w:r>
      <w:r>
        <w:rPr>
          <w:rFonts w:ascii="Calibri" w:eastAsia="Calibri" w:hAnsi="Calibri" w:cs="Calibri"/>
          <w:sz w:val="22"/>
          <w:szCs w:val="22"/>
        </w:rPr>
        <w:t>Título</w:t>
      </w:r>
      <w:r>
        <w:rPr>
          <w:rFonts w:ascii="Calibri" w:eastAsia="Calibri" w:hAnsi="Calibri" w:cs="Calibri"/>
          <w:color w:val="000000"/>
          <w:sz w:val="22"/>
          <w:szCs w:val="22"/>
        </w:rPr>
        <w:t xml:space="preserve"> Quinto, de las Infracciones y Sanciones, Capítulo Único de la Ley.</w:t>
      </w:r>
    </w:p>
    <w:p w14:paraId="0000013F" w14:textId="77777777" w:rsidR="003657DF" w:rsidRDefault="003657DF">
      <w:pPr>
        <w:pBdr>
          <w:top w:val="nil"/>
          <w:left w:val="nil"/>
          <w:bottom w:val="nil"/>
          <w:right w:val="nil"/>
          <w:between w:val="nil"/>
        </w:pBdr>
        <w:ind w:left="708"/>
        <w:rPr>
          <w:rFonts w:ascii="Calibri" w:eastAsia="Calibri" w:hAnsi="Calibri" w:cs="Calibri"/>
          <w:color w:val="000000"/>
          <w:sz w:val="22"/>
          <w:szCs w:val="22"/>
          <w:highlight w:val="yellow"/>
        </w:rPr>
      </w:pPr>
    </w:p>
    <w:p w14:paraId="00000140" w14:textId="77777777" w:rsidR="003657DF" w:rsidRDefault="00096D65">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caso de resultar adjudicado, será requisito para contratarse la presentación del original o copia certificada para cotejo y copia simple del acta constitutiva notariada e inscrita en el Registro Público de la Propiedad y el Comercio, así como su última modificación.</w:t>
      </w:r>
    </w:p>
    <w:p w14:paraId="00000141"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42" w14:textId="77777777" w:rsidR="003657DF" w:rsidRDefault="00096D65">
      <w:pPr>
        <w:numPr>
          <w:ilvl w:val="0"/>
          <w:numId w:val="10"/>
        </w:numPr>
        <w:jc w:val="both"/>
        <w:rPr>
          <w:rFonts w:ascii="Calibri" w:eastAsia="Calibri" w:hAnsi="Calibri" w:cs="Calibri"/>
          <w:sz w:val="22"/>
          <w:szCs w:val="22"/>
        </w:rPr>
      </w:pPr>
      <w:r>
        <w:rPr>
          <w:rFonts w:ascii="Calibri" w:eastAsia="Calibri" w:hAnsi="Calibri" w:cs="Calibri"/>
          <w:sz w:val="22"/>
          <w:szCs w:val="22"/>
        </w:rPr>
        <w:t>Podrá ser causa de rescisión del contrato cuando el licitante adjudicado incumpla total o parcialmente cualquiera de las obligaciones contraídas en el contrato; así como el incumplimiento a las disposiciones de la Ley de Adquisiciones, Arrendamientos y Servicios del Sector Público, su Reglamento, Tratados o con cualquier otra disposición legal o administrativa aplicable.</w:t>
      </w:r>
    </w:p>
    <w:p w14:paraId="00000143"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44" w14:textId="77777777" w:rsidR="003657DF" w:rsidRDefault="00096D65">
      <w:pPr>
        <w:numPr>
          <w:ilvl w:val="0"/>
          <w:numId w:val="10"/>
        </w:numPr>
        <w:jc w:val="both"/>
        <w:rPr>
          <w:rFonts w:ascii="Calibri" w:eastAsia="Calibri" w:hAnsi="Calibri" w:cs="Calibri"/>
          <w:sz w:val="22"/>
          <w:szCs w:val="22"/>
        </w:rPr>
      </w:pPr>
      <w:r>
        <w:rPr>
          <w:rFonts w:ascii="Calibri" w:eastAsia="Calibri" w:hAnsi="Calibri" w:cs="Calibri"/>
          <w:sz w:val="22"/>
          <w:szCs w:val="22"/>
        </w:rPr>
        <w:lastRenderedPageBreak/>
        <w:t>Entre las causas de incumplimiento imputables al proveedor que de forma enunciativa más no limitativa pueden causar la rescisión del contrato, son las siguientes:</w:t>
      </w:r>
    </w:p>
    <w:p w14:paraId="00000145" w14:textId="77777777" w:rsidR="003657DF" w:rsidRDefault="003657DF">
      <w:pPr>
        <w:ind w:left="567"/>
        <w:jc w:val="both"/>
        <w:rPr>
          <w:rFonts w:ascii="Calibri" w:eastAsia="Calibri" w:hAnsi="Calibri" w:cs="Calibri"/>
          <w:sz w:val="22"/>
          <w:szCs w:val="22"/>
        </w:rPr>
      </w:pPr>
    </w:p>
    <w:p w14:paraId="00000147" w14:textId="1E59FFDA" w:rsidR="003657DF" w:rsidRPr="00B542AC" w:rsidRDefault="00096D65">
      <w:pPr>
        <w:numPr>
          <w:ilvl w:val="1"/>
          <w:numId w:val="10"/>
        </w:numPr>
        <w:pBdr>
          <w:top w:val="nil"/>
          <w:left w:val="nil"/>
          <w:bottom w:val="nil"/>
          <w:right w:val="nil"/>
          <w:between w:val="nil"/>
        </w:pBdr>
        <w:jc w:val="both"/>
        <w:rPr>
          <w:rFonts w:ascii="Calibri" w:eastAsia="Calibri" w:hAnsi="Calibri" w:cs="Calibri"/>
          <w:color w:val="000000"/>
          <w:sz w:val="22"/>
          <w:szCs w:val="22"/>
        </w:rPr>
      </w:pPr>
      <w:r w:rsidRPr="00B542AC">
        <w:rPr>
          <w:rFonts w:ascii="Calibri" w:eastAsia="Calibri" w:hAnsi="Calibri" w:cs="Calibri"/>
          <w:color w:val="000000"/>
          <w:sz w:val="22"/>
          <w:szCs w:val="22"/>
        </w:rPr>
        <w:t xml:space="preserve">No </w:t>
      </w:r>
      <w:r w:rsidR="00B542AC" w:rsidRPr="00B542AC">
        <w:rPr>
          <w:rFonts w:ascii="Calibri" w:eastAsia="Calibri" w:hAnsi="Calibri" w:cs="Calibri"/>
          <w:color w:val="000000"/>
          <w:sz w:val="22"/>
          <w:szCs w:val="22"/>
        </w:rPr>
        <w:t xml:space="preserve">prestar el servicio dentro del </w:t>
      </w:r>
      <w:r w:rsidRPr="00B542AC">
        <w:rPr>
          <w:rFonts w:ascii="Calibri" w:eastAsia="Calibri" w:hAnsi="Calibri" w:cs="Calibri"/>
          <w:color w:val="000000"/>
          <w:sz w:val="22"/>
          <w:szCs w:val="22"/>
        </w:rPr>
        <w:t>plazo establecido.</w:t>
      </w:r>
    </w:p>
    <w:p w14:paraId="00000148" w14:textId="77777777" w:rsidR="003657DF" w:rsidRDefault="003657DF">
      <w:pPr>
        <w:pBdr>
          <w:top w:val="nil"/>
          <w:left w:val="nil"/>
          <w:bottom w:val="nil"/>
          <w:right w:val="nil"/>
          <w:between w:val="nil"/>
        </w:pBdr>
        <w:ind w:left="720"/>
        <w:jc w:val="both"/>
        <w:rPr>
          <w:rFonts w:ascii="Calibri" w:eastAsia="Calibri" w:hAnsi="Calibri" w:cs="Calibri"/>
          <w:color w:val="000000"/>
          <w:sz w:val="22"/>
          <w:szCs w:val="22"/>
        </w:rPr>
      </w:pPr>
    </w:p>
    <w:p w14:paraId="00000149" w14:textId="77777777" w:rsidR="003657DF" w:rsidRDefault="00096D65">
      <w:pPr>
        <w:numPr>
          <w:ilvl w:val="0"/>
          <w:numId w:val="10"/>
        </w:numPr>
        <w:jc w:val="both"/>
        <w:rPr>
          <w:rFonts w:ascii="Calibri" w:eastAsia="Calibri" w:hAnsi="Calibri" w:cs="Calibri"/>
          <w:sz w:val="22"/>
          <w:szCs w:val="22"/>
        </w:rPr>
      </w:pPr>
      <w:r>
        <w:rPr>
          <w:rFonts w:ascii="Calibri" w:eastAsia="Calibri" w:hAnsi="Calibri" w:cs="Calibri"/>
          <w:sz w:val="22"/>
          <w:szCs w:val="22"/>
        </w:rPr>
        <w:t>Las causales de rescisión del contrato son las siguientes:</w:t>
      </w:r>
    </w:p>
    <w:p w14:paraId="0000014A" w14:textId="77777777" w:rsidR="003657DF" w:rsidRDefault="003657DF">
      <w:pPr>
        <w:ind w:left="720"/>
        <w:jc w:val="both"/>
        <w:rPr>
          <w:rFonts w:ascii="Calibri" w:eastAsia="Calibri" w:hAnsi="Calibri" w:cs="Calibri"/>
          <w:sz w:val="22"/>
          <w:szCs w:val="22"/>
        </w:rPr>
      </w:pPr>
    </w:p>
    <w:p w14:paraId="0000014B"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interrumpe injustificadamente la prestación de los bienes y/o servicios o se niega a reparar o reponer alguna parte de ellos, que hubiere sido detectada como defectuosa por el área requirente.</w:t>
      </w:r>
    </w:p>
    <w:p w14:paraId="0000014C" w14:textId="77777777" w:rsidR="003657DF" w:rsidRDefault="003657DF">
      <w:pPr>
        <w:pBdr>
          <w:top w:val="nil"/>
          <w:left w:val="nil"/>
          <w:bottom w:val="nil"/>
          <w:right w:val="nil"/>
          <w:between w:val="nil"/>
        </w:pBdr>
        <w:ind w:left="1080"/>
        <w:jc w:val="both"/>
        <w:rPr>
          <w:rFonts w:ascii="Calibri" w:eastAsia="Calibri" w:hAnsi="Calibri" w:cs="Calibri"/>
          <w:color w:val="000000"/>
          <w:sz w:val="22"/>
          <w:szCs w:val="22"/>
        </w:rPr>
      </w:pPr>
    </w:p>
    <w:p w14:paraId="0000014D"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subcontrata parte de sus obligaciones objeto del presente contrato, sin contar con la autorización respectiva.</w:t>
      </w:r>
    </w:p>
    <w:p w14:paraId="0000014E" w14:textId="77777777" w:rsidR="003657DF" w:rsidRDefault="003657DF">
      <w:pPr>
        <w:jc w:val="both"/>
        <w:rPr>
          <w:rFonts w:ascii="Calibri" w:eastAsia="Calibri" w:hAnsi="Calibri" w:cs="Calibri"/>
          <w:sz w:val="22"/>
          <w:szCs w:val="22"/>
        </w:rPr>
      </w:pPr>
    </w:p>
    <w:p w14:paraId="0000014F"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licitante adjudicado cede los derechos de cobro derivados del contrato, excepto los que se cedan a favor de un intermediario financiero, mediante operaciones de factoraje o descuento electrónico en cadenas productivas, conforme a lo previsto en las 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El licitante adjudicado no cederá sus derechos de cobro a través de otros esquemas.</w:t>
      </w:r>
    </w:p>
    <w:p w14:paraId="00000150" w14:textId="77777777" w:rsidR="003657DF" w:rsidRDefault="003657DF">
      <w:pPr>
        <w:jc w:val="both"/>
        <w:rPr>
          <w:rFonts w:ascii="Calibri" w:eastAsia="Calibri" w:hAnsi="Calibri" w:cs="Calibri"/>
          <w:sz w:val="22"/>
          <w:szCs w:val="22"/>
        </w:rPr>
      </w:pPr>
    </w:p>
    <w:p w14:paraId="00000151"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no entrega la(s) garantía(s) solicitadas en el contrato, a menos que se haya exceptuado al licitante adjudicado de su presentación.</w:t>
      </w:r>
    </w:p>
    <w:p w14:paraId="00000152" w14:textId="77777777" w:rsidR="003657DF" w:rsidRDefault="003657DF">
      <w:pPr>
        <w:jc w:val="both"/>
        <w:rPr>
          <w:rFonts w:ascii="Calibri" w:eastAsia="Calibri" w:hAnsi="Calibri" w:cs="Calibri"/>
          <w:sz w:val="22"/>
          <w:szCs w:val="22"/>
        </w:rPr>
      </w:pPr>
    </w:p>
    <w:p w14:paraId="00000153"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se agote el monto límite de aplicación de penas convencionales.</w:t>
      </w:r>
    </w:p>
    <w:p w14:paraId="00000154"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55"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antes del vencimiento del plazo para la conclusión de la entrega de los bienes y/o servicios, manifiesta por escrito su imposibilidad para continuar prestando los mismos.</w:t>
      </w:r>
    </w:p>
    <w:p w14:paraId="00000156"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57"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agotado el monto límite de aplicación de deducciones, cuando aplique.</w:t>
      </w:r>
    </w:p>
    <w:p w14:paraId="00000158"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59"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se niega a reponer los bienes y/o servicios que el área usuaria hubiere considerado como rechazados.</w:t>
      </w:r>
    </w:p>
    <w:p w14:paraId="0000015A"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5B"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los bienes y/o servicios no cumplen con las especificaciones y calidades pactadas en el contrato.</w:t>
      </w:r>
    </w:p>
    <w:p w14:paraId="0000015C"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5D"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es declarado en concurso mercantil o de acreedores o en cualquier situación análoga que afecte su patrimonio.</w:t>
      </w:r>
    </w:p>
    <w:p w14:paraId="0000015E"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5F"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siendo extranjero, invoca la protección de su gobierno en relación con el presente contrato, y</w:t>
      </w:r>
    </w:p>
    <w:p w14:paraId="00000160"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61" w14:textId="77777777" w:rsidR="003657DF" w:rsidRDefault="00096D65">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general, por el incumplimiento de cualquiera de las obligaciones derivadas del contrato, las leyes, tratados y demás disposiciones aplicables.</w:t>
      </w:r>
    </w:p>
    <w:p w14:paraId="00000162"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63" w14:textId="77777777" w:rsidR="003657DF" w:rsidRDefault="00096D65">
      <w:pPr>
        <w:numPr>
          <w:ilvl w:val="0"/>
          <w:numId w:val="10"/>
        </w:numPr>
        <w:jc w:val="both"/>
        <w:rPr>
          <w:rFonts w:ascii="Calibri" w:eastAsia="Calibri" w:hAnsi="Calibri" w:cs="Calibri"/>
          <w:sz w:val="22"/>
          <w:szCs w:val="22"/>
        </w:rPr>
      </w:pPr>
      <w:r>
        <w:rPr>
          <w:rFonts w:ascii="Calibri" w:eastAsia="Calibri" w:hAnsi="Calibri" w:cs="Calibri"/>
          <w:sz w:val="22"/>
          <w:szCs w:val="22"/>
        </w:rPr>
        <w:t>El contrato podrá ser prorrogado para el cumplimiento de las obligaciones contractuales cuando:</w:t>
      </w:r>
    </w:p>
    <w:p w14:paraId="00000164" w14:textId="77777777" w:rsidR="003657DF" w:rsidRDefault="003657DF">
      <w:pPr>
        <w:ind w:left="720"/>
        <w:jc w:val="both"/>
        <w:rPr>
          <w:rFonts w:ascii="Calibri" w:eastAsia="Calibri" w:hAnsi="Calibri" w:cs="Calibri"/>
          <w:sz w:val="22"/>
          <w:szCs w:val="22"/>
        </w:rPr>
      </w:pPr>
    </w:p>
    <w:p w14:paraId="00000165" w14:textId="77777777" w:rsidR="003657DF" w:rsidRDefault="00096D65">
      <w:pPr>
        <w:ind w:left="720"/>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Así lo convengan las partes de común acuerdo;</w:t>
      </w:r>
    </w:p>
    <w:p w14:paraId="00000166" w14:textId="77777777" w:rsidR="003657DF" w:rsidRDefault="00096D65">
      <w:pPr>
        <w:ind w:left="720"/>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Exista caso fortuito o fuerza mayor o por causas atribuibles al área solicitante, que impidan el cumplimiento de las obligaciones en el plazo establecido;</w:t>
      </w:r>
    </w:p>
    <w:p w14:paraId="00000167" w14:textId="77777777" w:rsidR="003657DF" w:rsidRDefault="003657DF">
      <w:pPr>
        <w:ind w:left="720"/>
        <w:jc w:val="both"/>
        <w:rPr>
          <w:rFonts w:ascii="Calibri" w:eastAsia="Calibri" w:hAnsi="Calibri" w:cs="Calibri"/>
          <w:sz w:val="22"/>
          <w:szCs w:val="22"/>
        </w:rPr>
      </w:pPr>
    </w:p>
    <w:p w14:paraId="00000168" w14:textId="77777777" w:rsidR="003657DF" w:rsidRDefault="00096D65">
      <w:pPr>
        <w:ind w:left="720"/>
        <w:jc w:val="both"/>
        <w:rPr>
          <w:rFonts w:ascii="Calibri" w:eastAsia="Calibri" w:hAnsi="Calibri" w:cs="Calibri"/>
          <w:sz w:val="22"/>
          <w:szCs w:val="22"/>
        </w:rPr>
      </w:pPr>
      <w:r>
        <w:rPr>
          <w:rFonts w:ascii="Calibri" w:eastAsia="Calibri" w:hAnsi="Calibri" w:cs="Calibri"/>
          <w:sz w:val="22"/>
          <w:szCs w:val="22"/>
        </w:rPr>
        <w:t xml:space="preserve">Será requisito para el otorgamiento de la prórroga para el cumplimiento de las obligaciones derivadas de este contrato, que el licitante adjudicado </w:t>
      </w:r>
      <w:r>
        <w:rPr>
          <w:rFonts w:ascii="Calibri" w:eastAsia="Calibri" w:hAnsi="Calibri" w:cs="Calibri"/>
          <w:b/>
          <w:sz w:val="22"/>
          <w:szCs w:val="22"/>
          <w:u w:val="single"/>
        </w:rPr>
        <w:t>solicite por escrito a la dependencia convocante la prórroga correspondiente dentro de los cinco días hábiles anteriores a la fecha en que deberá cumplirse con la obligación</w:t>
      </w:r>
      <w:r>
        <w:rPr>
          <w:rFonts w:ascii="Calibri" w:eastAsia="Calibri" w:hAnsi="Calibri" w:cs="Calibri"/>
          <w:sz w:val="22"/>
          <w:szCs w:val="22"/>
        </w:rPr>
        <w:t>, para lo cual, la dependencia convocante informará por escrito al licitante adjudicado dentro de los tres días hábiles siguientes a la fecha en que haya recibido la solicitud de prórroga, la procedencia o improcedencia de ésta; en caso de que la dependencia convocante considere procedente la prórroga, las partes deberán modificar el presente contrato, celebrando por escrito el convenio modificatorio correspondiente dentro de los cinco días hábiles siguientes a la fecha en que la dependencia convocante haya hecho del conocimiento del licitante adjudicado su decisión, con objeto de prorrogar la fecha o plazo para el cumplimiento de la obligación, sin que esta ampliación rebase el 20% (veinte por ciento) de la fecha o plazo pactado originalmente en el contrato, aplicando al licitante adjudicado las penas convencionales por atraso previstas en este instrumento, bajo el entendido que no procederá la aplicación de penas convencionales en los supuestos de que la prórroga se derive de caso fortuito o fuerza mayor, o por causas atribuibles a la dependencia convocante.</w:t>
      </w:r>
    </w:p>
    <w:p w14:paraId="00000169" w14:textId="77777777" w:rsidR="003657DF" w:rsidRDefault="003657DF">
      <w:pPr>
        <w:ind w:left="720"/>
        <w:jc w:val="both"/>
        <w:rPr>
          <w:rFonts w:ascii="Calibri" w:eastAsia="Calibri" w:hAnsi="Calibri" w:cs="Calibri"/>
          <w:sz w:val="22"/>
          <w:szCs w:val="22"/>
        </w:rPr>
      </w:pPr>
    </w:p>
    <w:p w14:paraId="0000016A" w14:textId="77777777" w:rsidR="003657DF" w:rsidRDefault="00096D65">
      <w:pPr>
        <w:ind w:left="720"/>
        <w:jc w:val="both"/>
        <w:rPr>
          <w:rFonts w:ascii="Calibri" w:eastAsia="Calibri" w:hAnsi="Calibri" w:cs="Calibri"/>
          <w:sz w:val="22"/>
          <w:szCs w:val="22"/>
        </w:rPr>
      </w:pPr>
      <w:r>
        <w:rPr>
          <w:rFonts w:ascii="Calibri" w:eastAsia="Calibri" w:hAnsi="Calibri" w:cs="Calibri"/>
          <w:sz w:val="22"/>
          <w:szCs w:val="22"/>
        </w:rPr>
        <w:t>En caso de que el licitante adjudicado no obtenga la prórroga de referencia, por ser causa imputable a éste el atraso, se hará acreedor a la aplicación de las penas convencionales.</w:t>
      </w:r>
    </w:p>
    <w:p w14:paraId="0000016B" w14:textId="77777777" w:rsidR="003657DF" w:rsidRDefault="003657DF">
      <w:pPr>
        <w:ind w:left="720"/>
        <w:jc w:val="both"/>
        <w:rPr>
          <w:rFonts w:ascii="Calibri" w:eastAsia="Calibri" w:hAnsi="Calibri" w:cs="Calibri"/>
          <w:sz w:val="22"/>
          <w:szCs w:val="22"/>
        </w:rPr>
      </w:pPr>
    </w:p>
    <w:p w14:paraId="0000016C" w14:textId="77777777" w:rsidR="003657DF" w:rsidRDefault="00096D65">
      <w:pPr>
        <w:ind w:left="720"/>
        <w:jc w:val="both"/>
        <w:rPr>
          <w:rFonts w:ascii="Calibri" w:eastAsia="Calibri" w:hAnsi="Calibri" w:cs="Calibri"/>
          <w:sz w:val="22"/>
          <w:szCs w:val="22"/>
        </w:rPr>
      </w:pPr>
      <w:r>
        <w:rPr>
          <w:rFonts w:ascii="Calibri" w:eastAsia="Calibri" w:hAnsi="Calibri" w:cs="Calibri"/>
          <w:sz w:val="22"/>
          <w:szCs w:val="22"/>
        </w:rPr>
        <w:t>Tratándose de causas imputables a la dependencia convocante, no se requerirá de solicitud de prórroga por parte del licitante adjudicado.</w:t>
      </w:r>
    </w:p>
    <w:p w14:paraId="0000016E" w14:textId="77777777" w:rsidR="003657DF" w:rsidRDefault="00096D65">
      <w:pPr>
        <w:spacing w:before="240" w:after="240"/>
        <w:ind w:left="72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6F" w14:textId="77777777" w:rsidR="003657DF" w:rsidRDefault="00096D65">
      <w:pPr>
        <w:numPr>
          <w:ilvl w:val="0"/>
          <w:numId w:val="12"/>
        </w:numPr>
        <w:spacing w:before="240"/>
        <w:ind w:left="1440"/>
        <w:jc w:val="both"/>
      </w:pPr>
      <w:r>
        <w:rPr>
          <w:rFonts w:ascii="Calibri" w:eastAsia="Calibri" w:hAnsi="Calibri" w:cs="Calibri"/>
          <w:sz w:val="22"/>
          <w:szCs w:val="22"/>
        </w:rPr>
        <w:t>Opinión positiva VIGENTE que emite el Servicio de Administración Tributaria (SAT);</w:t>
      </w:r>
    </w:p>
    <w:p w14:paraId="00000170" w14:textId="77777777" w:rsidR="003657DF" w:rsidRDefault="00096D65">
      <w:pPr>
        <w:numPr>
          <w:ilvl w:val="0"/>
          <w:numId w:val="12"/>
        </w:numPr>
        <w:ind w:left="1440"/>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71" w14:textId="77777777" w:rsidR="003657DF" w:rsidRDefault="00096D65">
      <w:pPr>
        <w:numPr>
          <w:ilvl w:val="0"/>
          <w:numId w:val="12"/>
        </w:numPr>
        <w:spacing w:after="240"/>
        <w:ind w:left="14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w:t>
      </w:r>
      <w:r>
        <w:rPr>
          <w:rFonts w:ascii="Calibri" w:eastAsia="Calibri" w:hAnsi="Calibri" w:cs="Calibri"/>
          <w:color w:val="222222"/>
          <w:sz w:val="22"/>
          <w:szCs w:val="22"/>
          <w:highlight w:val="white"/>
        </w:rPr>
        <w:lastRenderedPageBreak/>
        <w:t>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72" w14:textId="77777777" w:rsidR="003657DF" w:rsidRDefault="00096D65">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73" w14:textId="77777777" w:rsidR="003657DF" w:rsidRDefault="00096D65">
      <w:pPr>
        <w:pBdr>
          <w:top w:val="nil"/>
          <w:left w:val="nil"/>
          <w:bottom w:val="nil"/>
          <w:right w:val="nil"/>
          <w:between w:val="nil"/>
        </w:pBdr>
        <w:ind w:left="720"/>
        <w:jc w:val="both"/>
        <w:rPr>
          <w:rFonts w:ascii="Calibri" w:eastAsia="Calibri" w:hAnsi="Calibri" w:cs="Calibri"/>
          <w:b/>
          <w:color w:val="000000"/>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14:paraId="00000174" w14:textId="77777777" w:rsidR="003657DF" w:rsidRDefault="003657DF">
      <w:pPr>
        <w:jc w:val="both"/>
        <w:rPr>
          <w:rFonts w:ascii="Calibri" w:eastAsia="Calibri" w:hAnsi="Calibri" w:cs="Calibri"/>
          <w:sz w:val="22"/>
          <w:szCs w:val="22"/>
        </w:rPr>
      </w:pPr>
    </w:p>
    <w:p w14:paraId="00000175" w14:textId="77777777" w:rsidR="003657DF" w:rsidRDefault="00096D65">
      <w:pPr>
        <w:pStyle w:val="Ttulo3"/>
        <w:numPr>
          <w:ilvl w:val="0"/>
          <w:numId w:val="13"/>
        </w:numPr>
        <w:shd w:val="clear" w:color="auto" w:fill="BFBFBF"/>
        <w:rPr>
          <w:rFonts w:ascii="Calibri" w:eastAsia="Calibri" w:hAnsi="Calibri" w:cs="Calibri"/>
        </w:rPr>
      </w:pPr>
      <w:proofErr w:type="spellStart"/>
      <w:r>
        <w:rPr>
          <w:rFonts w:ascii="Calibri" w:eastAsia="Calibri" w:hAnsi="Calibri" w:cs="Calibri"/>
        </w:rPr>
        <w:t>Desechamiento</w:t>
      </w:r>
      <w:proofErr w:type="spellEnd"/>
      <w:r>
        <w:rPr>
          <w:rFonts w:ascii="Calibri" w:eastAsia="Calibri" w:hAnsi="Calibri" w:cs="Calibri"/>
        </w:rPr>
        <w:t xml:space="preserve"> de proposiciones</w:t>
      </w:r>
    </w:p>
    <w:p w14:paraId="00000176" w14:textId="77777777" w:rsidR="003657DF" w:rsidRDefault="003657DF">
      <w:pPr>
        <w:jc w:val="both"/>
        <w:rPr>
          <w:rFonts w:ascii="Calibri" w:eastAsia="Calibri" w:hAnsi="Calibri" w:cs="Calibri"/>
          <w:b/>
          <w:sz w:val="22"/>
          <w:szCs w:val="22"/>
        </w:rPr>
      </w:pPr>
    </w:p>
    <w:p w14:paraId="00000177" w14:textId="77777777" w:rsidR="003657DF" w:rsidRDefault="00096D6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Será motivo de </w:t>
      </w:r>
      <w:proofErr w:type="spellStart"/>
      <w:r>
        <w:rPr>
          <w:rFonts w:ascii="Calibri" w:eastAsia="Calibri" w:hAnsi="Calibri" w:cs="Calibri"/>
          <w:color w:val="000000"/>
          <w:sz w:val="22"/>
          <w:szCs w:val="22"/>
        </w:rPr>
        <w:t>desechamiento</w:t>
      </w:r>
      <w:proofErr w:type="spellEnd"/>
      <w:r>
        <w:rPr>
          <w:rFonts w:ascii="Calibri" w:eastAsia="Calibri" w:hAnsi="Calibri" w:cs="Calibri"/>
          <w:color w:val="000000"/>
          <w:sz w:val="22"/>
          <w:szCs w:val="22"/>
        </w:rPr>
        <w:t xml:space="preserve"> de las proposiciones si con posterioridad al acto de apertura se presenta alguno o varios de los siguientes casos:</w:t>
      </w:r>
    </w:p>
    <w:p w14:paraId="00000178" w14:textId="77777777" w:rsidR="003657DF" w:rsidRDefault="003657DF">
      <w:pPr>
        <w:jc w:val="both"/>
        <w:rPr>
          <w:rFonts w:ascii="Calibri" w:eastAsia="Calibri" w:hAnsi="Calibri" w:cs="Calibri"/>
          <w:sz w:val="22"/>
          <w:szCs w:val="22"/>
        </w:rPr>
      </w:pPr>
    </w:p>
    <w:p w14:paraId="00000179"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 presente convocatoria, con la salvedad de lo previsto en el artículo 36 último párrafo de la Ley.</w:t>
      </w:r>
    </w:p>
    <w:p w14:paraId="0000017A" w14:textId="77777777" w:rsidR="003657DF" w:rsidRDefault="003657DF">
      <w:pPr>
        <w:jc w:val="both"/>
        <w:rPr>
          <w:rFonts w:ascii="Calibri" w:eastAsia="Calibri" w:hAnsi="Calibri" w:cs="Calibri"/>
          <w:sz w:val="22"/>
          <w:szCs w:val="22"/>
        </w:rPr>
      </w:pPr>
    </w:p>
    <w:p w14:paraId="0000017B"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w:t>
      </w:r>
    </w:p>
    <w:p w14:paraId="0000017C"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7D"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7E"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7F" w14:textId="77777777" w:rsidR="003657DF" w:rsidRDefault="00096D65">
      <w:pPr>
        <w:numPr>
          <w:ilvl w:val="0"/>
          <w:numId w:val="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como parte de la validación de la opinión de cumplimiento de obligaciones fiscales, hecha a través de la aplicación desarrollada por el Sistema de Administración Tributaria (SAT), se encuentra que los datos no coinciden con la opinión impresa entregada a como parte de su propuesta técnica. </w:t>
      </w:r>
    </w:p>
    <w:p w14:paraId="00000180" w14:textId="77777777" w:rsidR="003657DF" w:rsidRDefault="003657DF">
      <w:pPr>
        <w:jc w:val="both"/>
        <w:rPr>
          <w:rFonts w:ascii="Calibri" w:eastAsia="Calibri" w:hAnsi="Calibri" w:cs="Calibri"/>
          <w:sz w:val="22"/>
          <w:szCs w:val="22"/>
        </w:rPr>
      </w:pPr>
    </w:p>
    <w:p w14:paraId="00000183"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84" w14:textId="77777777" w:rsidR="003657DF" w:rsidRDefault="003657DF">
      <w:pPr>
        <w:ind w:left="567"/>
        <w:jc w:val="both"/>
        <w:rPr>
          <w:rFonts w:ascii="Calibri" w:eastAsia="Calibri" w:hAnsi="Calibri" w:cs="Calibri"/>
          <w:sz w:val="22"/>
          <w:szCs w:val="22"/>
        </w:rPr>
      </w:pPr>
    </w:p>
    <w:p w14:paraId="00000185" w14:textId="77777777" w:rsidR="003657DF" w:rsidRDefault="00096D65">
      <w:pPr>
        <w:pBdr>
          <w:top w:val="nil"/>
          <w:left w:val="nil"/>
          <w:bottom w:val="nil"/>
          <w:right w:val="nil"/>
          <w:between w:val="nil"/>
        </w:pBdr>
        <w:ind w:left="567" w:right="3"/>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00000186" w14:textId="77777777" w:rsidR="003657DF" w:rsidRDefault="003657DF">
      <w:pPr>
        <w:ind w:left="567"/>
        <w:jc w:val="both"/>
        <w:rPr>
          <w:rFonts w:ascii="Calibri" w:eastAsia="Calibri" w:hAnsi="Calibri" w:cs="Calibri"/>
          <w:sz w:val="22"/>
          <w:szCs w:val="22"/>
        </w:rPr>
      </w:pPr>
    </w:p>
    <w:p w14:paraId="00000189"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Que no cumpla con alguno de los requisitos o documentos obligatorios especificados en esta convocatoria, o los que se deriven de la(s) junta(s) de aclaraciones de la presente licitación. </w:t>
      </w:r>
    </w:p>
    <w:p w14:paraId="0000018A" w14:textId="77777777" w:rsidR="003657DF" w:rsidRDefault="003657DF">
      <w:pPr>
        <w:ind w:left="567"/>
        <w:jc w:val="both"/>
        <w:rPr>
          <w:rFonts w:ascii="Calibri" w:eastAsia="Calibri" w:hAnsi="Calibri" w:cs="Calibri"/>
          <w:sz w:val="22"/>
          <w:szCs w:val="22"/>
        </w:rPr>
      </w:pPr>
    </w:p>
    <w:p w14:paraId="0000018B"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lastRenderedPageBreak/>
        <w:t>Que presenten documentos oficiales alterados, modificando con esto el contenido original de los mismos, o por entregar documentación falsa.</w:t>
      </w:r>
    </w:p>
    <w:p w14:paraId="0000018C" w14:textId="77777777" w:rsidR="003657DF" w:rsidRDefault="003657DF">
      <w:pPr>
        <w:ind w:left="567"/>
        <w:jc w:val="both"/>
        <w:rPr>
          <w:rFonts w:ascii="Calibri" w:eastAsia="Calibri" w:hAnsi="Calibri" w:cs="Calibri"/>
          <w:sz w:val="22"/>
          <w:szCs w:val="22"/>
        </w:rPr>
      </w:pPr>
    </w:p>
    <w:p w14:paraId="0000018D"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Cuando los licitantes omitan entregar uno o más documentos debidamente firmados, de los requisitos solicitados por la convocante.</w:t>
      </w:r>
    </w:p>
    <w:p w14:paraId="0000018E" w14:textId="77777777" w:rsidR="003657DF" w:rsidRDefault="003657DF">
      <w:pPr>
        <w:ind w:left="567"/>
        <w:jc w:val="both"/>
        <w:rPr>
          <w:rFonts w:ascii="Calibri" w:eastAsia="Calibri" w:hAnsi="Calibri" w:cs="Calibri"/>
          <w:sz w:val="22"/>
          <w:szCs w:val="22"/>
        </w:rPr>
      </w:pPr>
    </w:p>
    <w:p w14:paraId="0000018F"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Cuando presenten documentos donde se requiera la leyenda "bajo protesta de decir verdad", y esta leyenda sea omitida en el documento correspondiente, siempre y cuando sean las establecidas en la Ley.</w:t>
      </w:r>
    </w:p>
    <w:p w14:paraId="00000190" w14:textId="77777777" w:rsidR="003657DF" w:rsidRDefault="003657DF">
      <w:pPr>
        <w:jc w:val="both"/>
        <w:rPr>
          <w:rFonts w:ascii="Calibri" w:eastAsia="Calibri" w:hAnsi="Calibri" w:cs="Calibri"/>
          <w:sz w:val="22"/>
          <w:szCs w:val="22"/>
        </w:rPr>
      </w:pPr>
    </w:p>
    <w:p w14:paraId="00000191"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La comprobación de que algún(os) licitante(es) haya(n) acordado con otro(s) elevar las ofertas, o cualquier otro acuerdo que tenga como fin obtener una ventaja sobre los demás licitantes.</w:t>
      </w:r>
    </w:p>
    <w:p w14:paraId="00000192" w14:textId="77777777" w:rsidR="003657DF" w:rsidRDefault="003657DF">
      <w:pPr>
        <w:jc w:val="both"/>
        <w:rPr>
          <w:rFonts w:ascii="Calibri" w:eastAsia="Calibri" w:hAnsi="Calibri" w:cs="Calibri"/>
          <w:sz w:val="22"/>
          <w:szCs w:val="22"/>
        </w:rPr>
      </w:pPr>
    </w:p>
    <w:p w14:paraId="00000193"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Cuando se presenten documentos en un idioma distinto al español y no se encuentre la traducción completa al español.</w:t>
      </w:r>
    </w:p>
    <w:p w14:paraId="00000194"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95"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Cuando presenten los formatos que se indican en la convocatoria con anotaciones diferentes a las solicitadas por la convocante.</w:t>
      </w:r>
    </w:p>
    <w:p w14:paraId="00000196" w14:textId="77777777" w:rsidR="003657DF" w:rsidRDefault="003657DF">
      <w:pPr>
        <w:jc w:val="both"/>
        <w:rPr>
          <w:rFonts w:ascii="Calibri" w:eastAsia="Calibri" w:hAnsi="Calibri" w:cs="Calibri"/>
          <w:b/>
          <w:sz w:val="22"/>
          <w:szCs w:val="22"/>
        </w:rPr>
      </w:pPr>
    </w:p>
    <w:p w14:paraId="00000197"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Cuando las proposiciones técnica y económica no cuenten con firma original autógrafa del representante o apoderado legal acreditado.</w:t>
      </w:r>
    </w:p>
    <w:p w14:paraId="00000198"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99" w14:textId="77777777"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Si la propuesta económica presentada resulta precio no aceptable en los términos de la Ley y su Reglamento, se desechará su propuesta en la partida correspondiente.</w:t>
      </w:r>
    </w:p>
    <w:p w14:paraId="0000019A"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1EF14270" w14:textId="77777777" w:rsidR="00B542AC" w:rsidRDefault="00096D65" w:rsidP="00B542AC">
      <w:pPr>
        <w:numPr>
          <w:ilvl w:val="0"/>
          <w:numId w:val="1"/>
        </w:numPr>
        <w:jc w:val="both"/>
        <w:rPr>
          <w:rFonts w:ascii="Calibri" w:eastAsia="Calibri" w:hAnsi="Calibri" w:cs="Calibri"/>
          <w:sz w:val="22"/>
          <w:szCs w:val="22"/>
        </w:rPr>
      </w:pPr>
      <w:r>
        <w:rPr>
          <w:rFonts w:ascii="Calibri" w:eastAsia="Calibri" w:hAnsi="Calibri" w:cs="Calibri"/>
          <w:sz w:val="22"/>
          <w:szCs w:val="22"/>
        </w:rPr>
        <w:t>Cuando los documentos presentados por los licitantes no sean legibles imposibilitando el análisis integral de la propuesta.</w:t>
      </w:r>
    </w:p>
    <w:p w14:paraId="7DA28C0E" w14:textId="77777777" w:rsidR="00B542AC" w:rsidRDefault="00B542AC" w:rsidP="00B542AC">
      <w:pPr>
        <w:pStyle w:val="Prrafodelista"/>
        <w:rPr>
          <w:rFonts w:ascii="Calibri" w:hAnsi="Calibri" w:cs="Arial"/>
          <w:sz w:val="22"/>
          <w:szCs w:val="20"/>
        </w:rPr>
      </w:pPr>
    </w:p>
    <w:p w14:paraId="7C560FA4" w14:textId="288E7EC8" w:rsidR="00B542AC" w:rsidRPr="00B542AC" w:rsidRDefault="00B542AC" w:rsidP="00B542AC">
      <w:pPr>
        <w:numPr>
          <w:ilvl w:val="0"/>
          <w:numId w:val="1"/>
        </w:numPr>
        <w:jc w:val="both"/>
        <w:rPr>
          <w:rFonts w:ascii="Calibri" w:eastAsia="Calibri" w:hAnsi="Calibri" w:cs="Calibri"/>
          <w:sz w:val="22"/>
          <w:szCs w:val="22"/>
        </w:rPr>
      </w:pPr>
      <w:r w:rsidRPr="00B542AC">
        <w:rPr>
          <w:rFonts w:ascii="Calibri" w:hAnsi="Calibri" w:cs="Arial"/>
          <w:sz w:val="22"/>
          <w:szCs w:val="20"/>
        </w:rPr>
        <w:t>Si no oferta el total de dietas solicitadas.</w:t>
      </w:r>
    </w:p>
    <w:p w14:paraId="3F7EBE44" w14:textId="77777777" w:rsidR="00B542AC" w:rsidRDefault="00B542AC">
      <w:pPr>
        <w:ind w:left="567"/>
        <w:jc w:val="both"/>
        <w:rPr>
          <w:rFonts w:ascii="Calibri" w:eastAsia="Calibri" w:hAnsi="Calibri" w:cs="Calibri"/>
          <w:sz w:val="22"/>
          <w:szCs w:val="22"/>
        </w:rPr>
      </w:pPr>
    </w:p>
    <w:p w14:paraId="0000019D" w14:textId="6713F4F3" w:rsidR="003657DF" w:rsidRDefault="00096D65">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En caso de que el código QR y Cadena digital no sea visible </w:t>
      </w:r>
      <w:r w:rsidR="00D968B5">
        <w:rPr>
          <w:rFonts w:ascii="Calibri" w:eastAsia="Calibri" w:hAnsi="Calibri" w:cs="Calibri"/>
          <w:sz w:val="22"/>
          <w:szCs w:val="22"/>
        </w:rPr>
        <w:t>0</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9E" w14:textId="77777777" w:rsidR="003657DF" w:rsidRDefault="003657DF">
      <w:pPr>
        <w:jc w:val="both"/>
        <w:rPr>
          <w:rFonts w:ascii="Calibri" w:eastAsia="Calibri" w:hAnsi="Calibri" w:cs="Calibri"/>
          <w:b/>
          <w:sz w:val="22"/>
          <w:szCs w:val="22"/>
        </w:rPr>
      </w:pPr>
    </w:p>
    <w:p w14:paraId="0000019F" w14:textId="77777777" w:rsidR="003657DF" w:rsidRDefault="00096D65" w:rsidP="00B542AC">
      <w:pPr>
        <w:pStyle w:val="Ttulo3"/>
        <w:numPr>
          <w:ilvl w:val="0"/>
          <w:numId w:val="0"/>
        </w:numPr>
        <w:shd w:val="clear" w:color="auto" w:fill="BFBFBF"/>
        <w:rPr>
          <w:rFonts w:ascii="Calibri" w:eastAsia="Calibri" w:hAnsi="Calibri" w:cs="Calibri"/>
        </w:rPr>
      </w:pPr>
      <w:r>
        <w:rPr>
          <w:rFonts w:ascii="Calibri" w:eastAsia="Calibri" w:hAnsi="Calibri" w:cs="Calibri"/>
        </w:rPr>
        <w:t>VIII. Declaración de desierta</w:t>
      </w:r>
    </w:p>
    <w:p w14:paraId="000001A0" w14:textId="77777777" w:rsidR="003657DF" w:rsidRDefault="003657DF">
      <w:pPr>
        <w:ind w:left="567"/>
        <w:jc w:val="both"/>
        <w:rPr>
          <w:rFonts w:ascii="Calibri" w:eastAsia="Calibri" w:hAnsi="Calibri" w:cs="Calibri"/>
          <w:sz w:val="22"/>
          <w:szCs w:val="22"/>
        </w:rPr>
      </w:pPr>
    </w:p>
    <w:p w14:paraId="000001A1" w14:textId="77777777" w:rsidR="003657DF" w:rsidRDefault="00096D65">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la licitación cuando se presenten los siguientes casos:</w:t>
      </w:r>
    </w:p>
    <w:p w14:paraId="000001A2" w14:textId="77777777" w:rsidR="003657DF" w:rsidRDefault="003657DF">
      <w:pPr>
        <w:jc w:val="both"/>
        <w:rPr>
          <w:rFonts w:ascii="Calibri" w:eastAsia="Calibri" w:hAnsi="Calibri" w:cs="Calibri"/>
          <w:sz w:val="22"/>
          <w:szCs w:val="22"/>
        </w:rPr>
      </w:pPr>
    </w:p>
    <w:p w14:paraId="000001A3" w14:textId="77777777" w:rsidR="003657DF" w:rsidRDefault="00096D65">
      <w:pPr>
        <w:numPr>
          <w:ilvl w:val="0"/>
          <w:numId w:val="3"/>
        </w:numPr>
        <w:ind w:hanging="141"/>
        <w:jc w:val="both"/>
        <w:rPr>
          <w:rFonts w:ascii="Calibri" w:eastAsia="Calibri" w:hAnsi="Calibri" w:cs="Calibri"/>
          <w:sz w:val="22"/>
          <w:szCs w:val="22"/>
        </w:rPr>
      </w:pPr>
      <w:r>
        <w:rPr>
          <w:rFonts w:ascii="Calibri" w:eastAsia="Calibri" w:hAnsi="Calibri" w:cs="Calibri"/>
          <w:sz w:val="22"/>
          <w:szCs w:val="22"/>
        </w:rPr>
        <w:t>Cuando vencido el plazo para registro de proposiciones, ningún interesado se registre en el acto de presentación de aperturas de ofertas.</w:t>
      </w:r>
    </w:p>
    <w:p w14:paraId="000001A4" w14:textId="77777777" w:rsidR="003657DF" w:rsidRDefault="003657DF">
      <w:pPr>
        <w:jc w:val="both"/>
        <w:rPr>
          <w:rFonts w:ascii="Calibri" w:eastAsia="Calibri" w:hAnsi="Calibri" w:cs="Calibri"/>
          <w:sz w:val="22"/>
          <w:szCs w:val="22"/>
        </w:rPr>
      </w:pPr>
    </w:p>
    <w:p w14:paraId="40FE2C35" w14:textId="77777777" w:rsidR="00B542AC" w:rsidRDefault="00096D65">
      <w:pPr>
        <w:numPr>
          <w:ilvl w:val="0"/>
          <w:numId w:val="3"/>
        </w:numPr>
        <w:ind w:hanging="141"/>
        <w:jc w:val="both"/>
        <w:rPr>
          <w:rFonts w:ascii="Calibri" w:eastAsia="Calibri" w:hAnsi="Calibri" w:cs="Calibri"/>
          <w:sz w:val="22"/>
          <w:szCs w:val="22"/>
        </w:rPr>
      </w:pPr>
      <w:r>
        <w:rPr>
          <w:rFonts w:ascii="Calibri" w:eastAsia="Calibri" w:hAnsi="Calibri" w:cs="Calibri"/>
          <w:sz w:val="22"/>
          <w:szCs w:val="22"/>
        </w:rPr>
        <w:lastRenderedPageBreak/>
        <w:t>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w:t>
      </w:r>
    </w:p>
    <w:p w14:paraId="000001A6" w14:textId="77777777" w:rsidR="003657DF" w:rsidRDefault="003657DF">
      <w:pPr>
        <w:jc w:val="both"/>
        <w:rPr>
          <w:rFonts w:ascii="Calibri" w:eastAsia="Calibri" w:hAnsi="Calibri" w:cs="Calibri"/>
          <w:sz w:val="22"/>
          <w:szCs w:val="22"/>
        </w:rPr>
      </w:pPr>
    </w:p>
    <w:p w14:paraId="000001A9" w14:textId="77777777" w:rsidR="003657DF" w:rsidRDefault="00096D65" w:rsidP="00B542AC">
      <w:pPr>
        <w:pStyle w:val="Ttulo3"/>
        <w:numPr>
          <w:ilvl w:val="0"/>
          <w:numId w:val="0"/>
        </w:numPr>
        <w:shd w:val="clear" w:color="auto" w:fill="BFBFBF"/>
        <w:rPr>
          <w:rFonts w:ascii="Calibri" w:eastAsia="Calibri" w:hAnsi="Calibri" w:cs="Calibri"/>
        </w:rPr>
      </w:pPr>
      <w:r>
        <w:rPr>
          <w:rFonts w:ascii="Calibri" w:eastAsia="Calibri" w:hAnsi="Calibri" w:cs="Calibri"/>
        </w:rPr>
        <w:t>IX. Condiciones</w:t>
      </w:r>
    </w:p>
    <w:p w14:paraId="000001AA" w14:textId="77777777" w:rsidR="003657DF" w:rsidRDefault="003657DF">
      <w:pPr>
        <w:jc w:val="both"/>
        <w:rPr>
          <w:rFonts w:ascii="Calibri" w:eastAsia="Calibri" w:hAnsi="Calibri" w:cs="Calibri"/>
          <w:sz w:val="22"/>
          <w:szCs w:val="22"/>
        </w:rPr>
      </w:pPr>
    </w:p>
    <w:p w14:paraId="17449D0E" w14:textId="77777777" w:rsidR="00B542AC" w:rsidRDefault="00096D65" w:rsidP="00B542AC">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w:t>
      </w:r>
      <w:r w:rsidR="00B542AC">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precio, calidad, garantías y soporte técnico, solicitadas como requisitos de sus ofertas; así como las condiciones de la presentación de las mismas para fines de evaluación y adjudicación requeridas por el área solicitante, según la presente convocatoria y sus anexos que refieren la descripción técnica correspondiente.</w:t>
      </w:r>
    </w:p>
    <w:p w14:paraId="328FBB9B" w14:textId="77777777" w:rsidR="00B542AC" w:rsidRDefault="00B542AC" w:rsidP="00B542AC">
      <w:pPr>
        <w:ind w:left="567"/>
        <w:jc w:val="both"/>
        <w:rPr>
          <w:rFonts w:ascii="Calibri" w:eastAsia="Calibri" w:hAnsi="Calibri" w:cs="Calibri"/>
          <w:sz w:val="22"/>
          <w:szCs w:val="22"/>
        </w:rPr>
      </w:pPr>
    </w:p>
    <w:p w14:paraId="74B0AF1E" w14:textId="3E49DC28" w:rsidR="00B542AC" w:rsidRPr="00B542AC" w:rsidRDefault="00B542AC" w:rsidP="00B542AC">
      <w:pPr>
        <w:numPr>
          <w:ilvl w:val="0"/>
          <w:numId w:val="14"/>
        </w:numPr>
        <w:jc w:val="both"/>
        <w:rPr>
          <w:rFonts w:ascii="Calibri" w:eastAsia="Calibri" w:hAnsi="Calibri" w:cs="Calibri"/>
          <w:sz w:val="22"/>
          <w:szCs w:val="22"/>
        </w:rPr>
      </w:pPr>
      <w:r w:rsidRPr="00B542AC">
        <w:rPr>
          <w:rFonts w:ascii="Calibri" w:hAnsi="Calibri" w:cs="Arial"/>
          <w:sz w:val="22"/>
          <w:szCs w:val="22"/>
        </w:rPr>
        <w:t>Para los insumos solicitados para la prestación del servicio de la presente licitación, se deberá considerar que las especificaciones solicitadas son requerimientos mínimos.</w:t>
      </w:r>
      <w:r w:rsidRPr="00B542AC">
        <w:rPr>
          <w:rFonts w:ascii="Calibri" w:hAnsi="Calibri" w:cs="Arial"/>
          <w:sz w:val="22"/>
          <w:szCs w:val="22"/>
          <w:highlight w:val="yellow"/>
        </w:rPr>
        <w:t xml:space="preserve"> </w:t>
      </w:r>
    </w:p>
    <w:p w14:paraId="5988EB1D" w14:textId="77777777" w:rsidR="00B542AC" w:rsidRDefault="00B542AC">
      <w:pPr>
        <w:ind w:left="567"/>
        <w:jc w:val="both"/>
        <w:rPr>
          <w:rFonts w:ascii="Calibri" w:eastAsia="Calibri" w:hAnsi="Calibri" w:cs="Calibri"/>
          <w:sz w:val="22"/>
          <w:szCs w:val="22"/>
        </w:rPr>
      </w:pPr>
    </w:p>
    <w:p w14:paraId="000001AF" w14:textId="77777777"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proposiciones técnicas y económicas, es recomendable que los licitantes se aseguren en dicho acto de presentar la documentación preferentemente en apego a lo solicitado en cada uno de los sobres y al orden que guarda en los incisos respectivos.</w:t>
      </w:r>
    </w:p>
    <w:p w14:paraId="000001B0" w14:textId="77777777" w:rsidR="003657DF" w:rsidRDefault="003657DF">
      <w:pPr>
        <w:jc w:val="both"/>
        <w:rPr>
          <w:rFonts w:ascii="Calibri" w:eastAsia="Calibri" w:hAnsi="Calibri" w:cs="Calibri"/>
          <w:sz w:val="22"/>
          <w:szCs w:val="22"/>
        </w:rPr>
      </w:pPr>
    </w:p>
    <w:p w14:paraId="000001B1" w14:textId="77777777"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calidad, capacidad técnica, garantía de los bienes y/o servicios solicitados, soporte técnico y tiempos de entrega requeridos, que incluya su proposición.</w:t>
      </w:r>
    </w:p>
    <w:p w14:paraId="000001B2"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B3" w14:textId="77777777"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Cuando existe presunción de falsedad en relación con la información presentada por algún licitante en su proposición y no es posible acreditar la veracidad de la misma, se comunicará al órgano interno de control que corresponda.</w:t>
      </w:r>
    </w:p>
    <w:p w14:paraId="000001B4" w14:textId="77777777" w:rsidR="003657DF" w:rsidRDefault="003657DF">
      <w:pPr>
        <w:jc w:val="both"/>
        <w:rPr>
          <w:rFonts w:ascii="Calibri" w:eastAsia="Calibri" w:hAnsi="Calibri" w:cs="Calibri"/>
          <w:sz w:val="22"/>
          <w:szCs w:val="22"/>
        </w:rPr>
      </w:pPr>
    </w:p>
    <w:p w14:paraId="000001B5" w14:textId="24627942" w:rsidR="003657DF" w:rsidRPr="00B542AC" w:rsidRDefault="00096D65">
      <w:pPr>
        <w:numPr>
          <w:ilvl w:val="0"/>
          <w:numId w:val="14"/>
        </w:numPr>
        <w:jc w:val="both"/>
        <w:rPr>
          <w:rFonts w:ascii="Calibri" w:eastAsia="Calibri" w:hAnsi="Calibri" w:cs="Calibri"/>
          <w:sz w:val="22"/>
          <w:szCs w:val="22"/>
        </w:rPr>
      </w:pPr>
      <w:r w:rsidRPr="00B542AC">
        <w:rPr>
          <w:rFonts w:ascii="Calibri" w:eastAsia="Calibri" w:hAnsi="Calibri" w:cs="Calibri"/>
          <w:sz w:val="22"/>
          <w:szCs w:val="22"/>
        </w:rPr>
        <w:t>La adjudicación de la presente licitación será por partida</w:t>
      </w:r>
      <w:r w:rsidR="00B542AC" w:rsidRPr="00B542AC">
        <w:rPr>
          <w:rFonts w:ascii="Calibri" w:eastAsia="Calibri" w:hAnsi="Calibri" w:cs="Calibri"/>
          <w:sz w:val="22"/>
          <w:szCs w:val="22"/>
        </w:rPr>
        <w:t xml:space="preserve"> única</w:t>
      </w:r>
      <w:r w:rsidRPr="00B542AC">
        <w:rPr>
          <w:rFonts w:ascii="Calibri" w:eastAsia="Calibri" w:hAnsi="Calibri" w:cs="Calibri"/>
          <w:sz w:val="22"/>
          <w:szCs w:val="22"/>
        </w:rPr>
        <w:t>.</w:t>
      </w:r>
    </w:p>
    <w:p w14:paraId="38BDDAE5" w14:textId="77777777" w:rsidR="00B542AC" w:rsidRDefault="00B542AC" w:rsidP="00B542AC">
      <w:pPr>
        <w:pStyle w:val="Prrafodelista"/>
        <w:ind w:left="567"/>
        <w:jc w:val="both"/>
        <w:rPr>
          <w:rFonts w:ascii="Calibri" w:hAnsi="Calibri" w:cs="Arial"/>
          <w:sz w:val="22"/>
          <w:szCs w:val="20"/>
        </w:rPr>
      </w:pPr>
    </w:p>
    <w:p w14:paraId="5B936B15" w14:textId="77777777" w:rsidR="00B542AC" w:rsidRPr="00B542AC" w:rsidRDefault="00B542AC" w:rsidP="00B542AC">
      <w:pPr>
        <w:pStyle w:val="Prrafodelista"/>
        <w:ind w:left="567"/>
        <w:jc w:val="both"/>
        <w:rPr>
          <w:rFonts w:ascii="Calibri" w:hAnsi="Calibri" w:cs="Arial"/>
          <w:sz w:val="22"/>
          <w:szCs w:val="20"/>
        </w:rPr>
      </w:pPr>
      <w:r w:rsidRPr="00B542AC">
        <w:rPr>
          <w:rFonts w:ascii="Calibri" w:hAnsi="Calibri" w:cs="Arial"/>
          <w:sz w:val="22"/>
          <w:szCs w:val="20"/>
        </w:rPr>
        <w:t xml:space="preserve">Para la determinación de las adjudicaciones </w:t>
      </w:r>
      <w:r w:rsidRPr="00B542AC">
        <w:rPr>
          <w:rFonts w:ascii="Calibri" w:hAnsi="Calibri" w:cs="Arial"/>
          <w:b/>
          <w:sz w:val="22"/>
          <w:szCs w:val="20"/>
        </w:rPr>
        <w:t>se utilizará el criterio de evaluación de puntos y porcentajes</w:t>
      </w:r>
      <w:r w:rsidRPr="00B542AC">
        <w:rPr>
          <w:rFonts w:ascii="Calibri" w:hAnsi="Calibri" w:cs="Arial"/>
          <w:sz w:val="22"/>
          <w:szCs w:val="20"/>
        </w:rPr>
        <w:t>, en apego al artículo 36 de la Ley de Adquisiciones, Arrendamientos y Servicios del Sector Público.</w:t>
      </w:r>
    </w:p>
    <w:p w14:paraId="000001B6" w14:textId="77777777" w:rsidR="003657DF" w:rsidRDefault="003657DF">
      <w:pPr>
        <w:pBdr>
          <w:top w:val="nil"/>
          <w:left w:val="nil"/>
          <w:bottom w:val="nil"/>
          <w:right w:val="nil"/>
          <w:between w:val="nil"/>
        </w:pBdr>
        <w:ind w:left="708"/>
        <w:rPr>
          <w:rFonts w:ascii="Calibri" w:eastAsia="Calibri" w:hAnsi="Calibri" w:cs="Calibri"/>
          <w:color w:val="000000"/>
          <w:sz w:val="22"/>
          <w:szCs w:val="22"/>
          <w:highlight w:val="yellow"/>
        </w:rPr>
      </w:pPr>
    </w:p>
    <w:p w14:paraId="000001C9" w14:textId="6CABE931"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00B542AC">
        <w:rPr>
          <w:rFonts w:ascii="Calibri" w:eastAsia="Calibri" w:hAnsi="Calibri" w:cs="Calibri"/>
          <w:sz w:val="22"/>
          <w:szCs w:val="22"/>
        </w:rPr>
        <w:t>la</w:t>
      </w:r>
      <w:r>
        <w:rPr>
          <w:rFonts w:ascii="Calibri" w:eastAsia="Calibri" w:hAnsi="Calibri" w:cs="Calibri"/>
          <w:sz w:val="22"/>
          <w:szCs w:val="22"/>
        </w:rPr>
        <w:t xml:space="preserve"> partida</w:t>
      </w:r>
      <w:r w:rsidR="00B542AC">
        <w:rPr>
          <w:rFonts w:ascii="Calibri" w:eastAsia="Calibri" w:hAnsi="Calibri" w:cs="Calibri"/>
          <w:sz w:val="22"/>
          <w:szCs w:val="22"/>
        </w:rPr>
        <w:t xml:space="preserve"> única</w:t>
      </w:r>
      <w:r>
        <w:rPr>
          <w:rFonts w:ascii="Calibri" w:eastAsia="Calibri" w:hAnsi="Calibri" w:cs="Calibri"/>
          <w:sz w:val="22"/>
          <w:szCs w:val="22"/>
        </w:rPr>
        <w:t>, si de la evaluación de las ofertas que se haga en el fallo respectivo, se desprende que al menos una cumple con los requisitos y aspectos técnicos solicitados.</w:t>
      </w:r>
    </w:p>
    <w:p w14:paraId="000001CA"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CD" w14:textId="511A04F8"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En caso de empate, la adjudicación atenderá a los supuestos</w:t>
      </w:r>
      <w:r w:rsidR="006A1804">
        <w:rPr>
          <w:rFonts w:ascii="Calibri" w:eastAsia="Calibri" w:hAnsi="Calibri" w:cs="Calibri"/>
          <w:sz w:val="22"/>
          <w:szCs w:val="22"/>
        </w:rPr>
        <w:t xml:space="preserve"> previstos en los artículos 36 Bis</w:t>
      </w:r>
      <w:r>
        <w:rPr>
          <w:rFonts w:ascii="Calibri" w:eastAsia="Calibri" w:hAnsi="Calibri" w:cs="Calibri"/>
          <w:sz w:val="22"/>
          <w:szCs w:val="22"/>
        </w:rPr>
        <w:t xml:space="preserve"> penúltimo y último párrafos de la Ley y 54 de su Reglamento.</w:t>
      </w:r>
    </w:p>
    <w:p w14:paraId="000001CE" w14:textId="77777777" w:rsidR="003657DF" w:rsidRDefault="003657DF">
      <w:pPr>
        <w:ind w:left="567"/>
        <w:jc w:val="both"/>
        <w:rPr>
          <w:rFonts w:ascii="Calibri" w:eastAsia="Calibri" w:hAnsi="Calibri" w:cs="Calibri"/>
          <w:sz w:val="22"/>
          <w:szCs w:val="22"/>
        </w:rPr>
      </w:pPr>
    </w:p>
    <w:p w14:paraId="24094C8E" w14:textId="77777777" w:rsidR="00B542AC" w:rsidRDefault="00096D65" w:rsidP="00B542AC">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Con la presentación de las ofertas, el licitante otorga su aceptación plena a los requisitos y lineamientos establecidos en la convocatoria de la presente licitación; así como también se sujeta a lo dispuesto en la Ley y su Reglamento.</w:t>
      </w:r>
    </w:p>
    <w:p w14:paraId="5FB89F79" w14:textId="77777777" w:rsidR="00B542AC" w:rsidRDefault="00B542AC" w:rsidP="00B542AC">
      <w:pPr>
        <w:pStyle w:val="Prrafodelista"/>
        <w:rPr>
          <w:rFonts w:ascii="Calibri" w:eastAsia="Calibri" w:hAnsi="Calibri" w:cs="Calibri"/>
          <w:sz w:val="22"/>
          <w:szCs w:val="22"/>
        </w:rPr>
      </w:pPr>
    </w:p>
    <w:p w14:paraId="5234F4D5" w14:textId="13CAA214" w:rsidR="00B542AC" w:rsidRPr="00B542AC" w:rsidRDefault="00B542AC" w:rsidP="00B542AC">
      <w:pPr>
        <w:numPr>
          <w:ilvl w:val="0"/>
          <w:numId w:val="14"/>
        </w:numPr>
        <w:jc w:val="both"/>
        <w:rPr>
          <w:rFonts w:ascii="Calibri" w:eastAsia="Calibri" w:hAnsi="Calibri" w:cs="Calibri"/>
          <w:sz w:val="22"/>
          <w:szCs w:val="22"/>
        </w:rPr>
      </w:pPr>
      <w:r w:rsidRPr="00B542AC">
        <w:rPr>
          <w:rFonts w:ascii="Calibri" w:eastAsia="Calibri" w:hAnsi="Calibri" w:cs="Calibri"/>
          <w:sz w:val="22"/>
          <w:szCs w:val="22"/>
        </w:rPr>
        <w:t>El precio ofertado por el licitante adjudicado se mantendrá fijo hasta el término del contrato.</w:t>
      </w:r>
    </w:p>
    <w:p w14:paraId="087D83C6" w14:textId="77777777" w:rsidR="00B542AC" w:rsidRDefault="00B542AC">
      <w:pPr>
        <w:jc w:val="both"/>
        <w:rPr>
          <w:rFonts w:ascii="Calibri" w:eastAsia="Calibri" w:hAnsi="Calibri" w:cs="Calibri"/>
          <w:sz w:val="22"/>
          <w:szCs w:val="22"/>
        </w:rPr>
      </w:pPr>
    </w:p>
    <w:p w14:paraId="000001D3" w14:textId="77777777"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En caso de que se presente un error de cálculo en las proposiciones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ofertados, éstos podrán corregirse.</w:t>
      </w:r>
    </w:p>
    <w:p w14:paraId="000001D4" w14:textId="77777777" w:rsidR="003657DF" w:rsidRDefault="003657DF">
      <w:pPr>
        <w:pBdr>
          <w:top w:val="nil"/>
          <w:left w:val="nil"/>
          <w:bottom w:val="nil"/>
          <w:right w:val="nil"/>
          <w:between w:val="nil"/>
        </w:pBdr>
        <w:ind w:left="708"/>
        <w:rPr>
          <w:rFonts w:ascii="Calibri" w:eastAsia="Calibri" w:hAnsi="Calibri" w:cs="Calibri"/>
          <w:color w:val="000000"/>
          <w:sz w:val="22"/>
          <w:szCs w:val="22"/>
        </w:rPr>
      </w:pPr>
    </w:p>
    <w:p w14:paraId="000001E2" w14:textId="77777777" w:rsidR="003657DF" w:rsidRDefault="00096D65">
      <w:pPr>
        <w:numPr>
          <w:ilvl w:val="0"/>
          <w:numId w:val="14"/>
        </w:numPr>
        <w:jc w:val="both"/>
        <w:rPr>
          <w:rFonts w:ascii="Calibri" w:eastAsia="Calibri" w:hAnsi="Calibri" w:cs="Calibri"/>
          <w:b/>
          <w:color w:val="000000"/>
          <w:sz w:val="22"/>
          <w:szCs w:val="22"/>
        </w:rPr>
      </w:pPr>
      <w:r>
        <w:rPr>
          <w:rFonts w:ascii="Calibri" w:eastAsia="Calibri" w:hAnsi="Calibri" w:cs="Calibri"/>
          <w:sz w:val="22"/>
          <w:szCs w:val="22"/>
        </w:rPr>
        <w:t>Los pagos se tramitarán dentro de los 20 días naturales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1E3" w14:textId="77777777" w:rsidR="003657DF" w:rsidRDefault="003657DF">
      <w:pPr>
        <w:widowControl w:val="0"/>
        <w:tabs>
          <w:tab w:val="left" w:pos="560"/>
        </w:tabs>
        <w:ind w:left="567"/>
        <w:jc w:val="both"/>
        <w:rPr>
          <w:rFonts w:ascii="Calibri" w:eastAsia="Calibri" w:hAnsi="Calibri" w:cs="Calibri"/>
          <w:sz w:val="22"/>
          <w:szCs w:val="22"/>
        </w:rPr>
      </w:pPr>
    </w:p>
    <w:p w14:paraId="5A8992DB" w14:textId="77777777" w:rsidR="00B542AC" w:rsidRDefault="00096D65" w:rsidP="00B542AC">
      <w:pPr>
        <w:ind w:left="567"/>
        <w:jc w:val="both"/>
        <w:rPr>
          <w:rFonts w:ascii="Calibri" w:hAnsi="Calibri" w:cs="Arial"/>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w:t>
      </w:r>
      <w:r w:rsidR="00B542AC" w:rsidRPr="000B3E49">
        <w:rPr>
          <w:rFonts w:ascii="Calibri" w:hAnsi="Calibri" w:cs="Arial"/>
          <w:b/>
          <w:sz w:val="22"/>
          <w:szCs w:val="22"/>
        </w:rPr>
        <w:t>Instituto de Salud Pública del Estado de Guanajuato</w:t>
      </w:r>
      <w:r w:rsidR="00B542AC">
        <w:rPr>
          <w:rFonts w:ascii="Calibri" w:hAnsi="Calibri" w:cs="Arial"/>
          <w:b/>
          <w:sz w:val="22"/>
          <w:szCs w:val="22"/>
        </w:rPr>
        <w:t>,</w:t>
      </w:r>
      <w:r w:rsidR="00B542AC" w:rsidRPr="000B3E49">
        <w:rPr>
          <w:rFonts w:ascii="Calibri" w:hAnsi="Calibri" w:cs="Arial"/>
          <w:b/>
          <w:sz w:val="22"/>
          <w:szCs w:val="22"/>
        </w:rPr>
        <w:t xml:space="preserve"> con domicilio fiscal: </w:t>
      </w:r>
      <w:proofErr w:type="spellStart"/>
      <w:r w:rsidR="00B542AC" w:rsidRPr="000B3E49">
        <w:rPr>
          <w:rFonts w:ascii="Calibri" w:hAnsi="Calibri" w:cs="Arial"/>
          <w:b/>
          <w:sz w:val="22"/>
          <w:szCs w:val="22"/>
        </w:rPr>
        <w:t>Tamazuca</w:t>
      </w:r>
      <w:proofErr w:type="spellEnd"/>
      <w:r w:rsidR="00B542AC" w:rsidRPr="000B3E49">
        <w:rPr>
          <w:rFonts w:ascii="Calibri" w:hAnsi="Calibri" w:cs="Arial"/>
          <w:b/>
          <w:sz w:val="22"/>
          <w:szCs w:val="22"/>
        </w:rPr>
        <w:t xml:space="preserve"> # 4, Zona Centro, Guanajuato, </w:t>
      </w:r>
      <w:proofErr w:type="spellStart"/>
      <w:r w:rsidR="00B542AC" w:rsidRPr="000B3E49">
        <w:rPr>
          <w:rFonts w:ascii="Calibri" w:hAnsi="Calibri" w:cs="Arial"/>
          <w:b/>
          <w:sz w:val="22"/>
          <w:szCs w:val="22"/>
        </w:rPr>
        <w:t>Gto</w:t>
      </w:r>
      <w:proofErr w:type="spellEnd"/>
      <w:r w:rsidR="00B542AC" w:rsidRPr="000B3E49">
        <w:rPr>
          <w:rFonts w:ascii="Calibri" w:hAnsi="Calibri" w:cs="Arial"/>
          <w:b/>
          <w:sz w:val="22"/>
          <w:szCs w:val="22"/>
        </w:rPr>
        <w:t>., C.P. 36000, RFC: ISP961122JV5</w:t>
      </w:r>
      <w:r w:rsidR="00B542AC" w:rsidRPr="000B3E49">
        <w:rPr>
          <w:rFonts w:ascii="Calibri" w:hAnsi="Calibri" w:cs="Arial"/>
          <w:sz w:val="22"/>
          <w:szCs w:val="22"/>
        </w:rPr>
        <w:t xml:space="preserve">. </w:t>
      </w:r>
    </w:p>
    <w:p w14:paraId="504798B2" w14:textId="77777777" w:rsidR="00B542AC" w:rsidRPr="000B3E49" w:rsidRDefault="00B542AC" w:rsidP="00B542AC">
      <w:pPr>
        <w:ind w:left="567"/>
        <w:jc w:val="both"/>
        <w:rPr>
          <w:rFonts w:ascii="Calibri" w:eastAsia="Calibri" w:hAnsi="Calibri" w:cs="Calibri"/>
          <w:sz w:val="22"/>
          <w:szCs w:val="22"/>
        </w:rPr>
      </w:pPr>
    </w:p>
    <w:p w14:paraId="34F4CBB7" w14:textId="77777777" w:rsidR="00655D81" w:rsidRDefault="00B542AC" w:rsidP="00655D81">
      <w:pPr>
        <w:ind w:left="567"/>
        <w:jc w:val="both"/>
        <w:rPr>
          <w:rFonts w:ascii="Calibri" w:hAnsi="Calibri" w:cs="Calibri"/>
          <w:sz w:val="22"/>
          <w:szCs w:val="22"/>
        </w:rPr>
      </w:pPr>
      <w:r w:rsidRPr="001D349F">
        <w:rPr>
          <w:rFonts w:ascii="Calibri" w:hAnsi="Calibri" w:cs="Calibri"/>
          <w:sz w:val="22"/>
          <w:szCs w:val="22"/>
        </w:rPr>
        <w:t>El pago, quedará condicionado, proporcionalmente, al pago que el PROVEEDOR deba efectuar por concepto de penas convencionales, en el entendido de que en el supuesto de que sea rescindido el CONTRATO, no procederá el cobro de dichas penalizaciones ni la contabilización de las mismas para hacer efectiva la garantía de cumplimiento</w:t>
      </w:r>
      <w:r>
        <w:rPr>
          <w:rFonts w:ascii="Calibri" w:hAnsi="Calibri" w:cs="Calibri"/>
          <w:sz w:val="22"/>
          <w:szCs w:val="22"/>
        </w:rPr>
        <w:t>.</w:t>
      </w:r>
    </w:p>
    <w:p w14:paraId="23ACC4F8" w14:textId="77777777" w:rsidR="00655D81" w:rsidRDefault="00655D81" w:rsidP="00655D81">
      <w:pPr>
        <w:ind w:left="567"/>
        <w:jc w:val="both"/>
        <w:rPr>
          <w:rFonts w:ascii="Calibri" w:hAnsi="Calibri" w:cs="Calibri"/>
          <w:sz w:val="22"/>
          <w:szCs w:val="22"/>
        </w:rPr>
      </w:pPr>
    </w:p>
    <w:p w14:paraId="3C628241" w14:textId="71FC53F5" w:rsidR="00655D81" w:rsidRDefault="00655D81" w:rsidP="00655D81">
      <w:pPr>
        <w:numPr>
          <w:ilvl w:val="0"/>
          <w:numId w:val="14"/>
        </w:numPr>
        <w:jc w:val="both"/>
        <w:rPr>
          <w:rFonts w:ascii="Calibri" w:eastAsia="Calibri" w:hAnsi="Calibri" w:cs="Calibri"/>
          <w:sz w:val="22"/>
          <w:szCs w:val="22"/>
        </w:rPr>
      </w:pPr>
      <w:r w:rsidRPr="00655D81">
        <w:rPr>
          <w:rFonts w:ascii="Calibri" w:eastAsia="Calibri" w:hAnsi="Calibri" w:cs="Calibri"/>
          <w:sz w:val="22"/>
          <w:szCs w:val="22"/>
        </w:rPr>
        <w:t xml:space="preserve">Para efecto de la evaluación del servicio descrito en el </w:t>
      </w:r>
      <w:r w:rsidRPr="00655D81">
        <w:rPr>
          <w:rFonts w:ascii="Calibri" w:eastAsia="Calibri" w:hAnsi="Calibri" w:cs="Calibri"/>
          <w:b/>
          <w:sz w:val="22"/>
          <w:szCs w:val="22"/>
        </w:rPr>
        <w:t xml:space="preserve">Anexo I.IV Concentrado Mensual de Evaluaciones del Servicio de Alimentos y Anexo I.IV.I </w:t>
      </w:r>
      <w:r w:rsidR="002D72C3">
        <w:rPr>
          <w:rFonts w:ascii="Calibri" w:eastAsia="Calibri" w:hAnsi="Calibri" w:cs="Calibri"/>
          <w:b/>
          <w:sz w:val="22"/>
          <w:szCs w:val="22"/>
        </w:rPr>
        <w:t>Método de Evaluació</w:t>
      </w:r>
      <w:r w:rsidRPr="00655D81">
        <w:rPr>
          <w:rFonts w:ascii="Calibri" w:eastAsia="Calibri" w:hAnsi="Calibri" w:cs="Calibri"/>
          <w:b/>
          <w:sz w:val="22"/>
          <w:szCs w:val="22"/>
        </w:rPr>
        <w:t xml:space="preserve">n </w:t>
      </w:r>
      <w:r w:rsidRPr="00655D81">
        <w:rPr>
          <w:rFonts w:ascii="Calibri" w:eastAsia="Calibri" w:hAnsi="Calibri" w:cs="Calibri"/>
          <w:sz w:val="22"/>
          <w:szCs w:val="22"/>
        </w:rPr>
        <w:t xml:space="preserve">se otorgará al Licitante Adjudicado un periodo de gracia por el primer mes de prestación del servicio, para efecto de que durante este plazo lleve a cabo la adaptación y equipamiento de los espacios físicos que le serán proporcionados por ISAPEG para el desarrollo del servicio contratado, sin que sea objeto del incumplimiento para la entrega de las Dietas. </w:t>
      </w:r>
    </w:p>
    <w:p w14:paraId="6AADE7BD" w14:textId="77777777" w:rsidR="00655D81" w:rsidRDefault="00655D81" w:rsidP="00655D81">
      <w:pPr>
        <w:ind w:left="567"/>
        <w:jc w:val="both"/>
        <w:rPr>
          <w:rFonts w:ascii="Calibri" w:eastAsia="Calibri" w:hAnsi="Calibri" w:cs="Calibri"/>
          <w:sz w:val="22"/>
          <w:szCs w:val="22"/>
        </w:rPr>
      </w:pPr>
    </w:p>
    <w:p w14:paraId="246D2D4F" w14:textId="5F54A3B8" w:rsidR="00655D81" w:rsidRDefault="00655D81" w:rsidP="00655D81">
      <w:pPr>
        <w:numPr>
          <w:ilvl w:val="0"/>
          <w:numId w:val="14"/>
        </w:numPr>
        <w:jc w:val="both"/>
        <w:rPr>
          <w:rFonts w:ascii="Calibri" w:eastAsia="Calibri" w:hAnsi="Calibri" w:cs="Calibri"/>
          <w:sz w:val="22"/>
          <w:szCs w:val="22"/>
        </w:rPr>
      </w:pPr>
      <w:r w:rsidRPr="00655D81">
        <w:rPr>
          <w:rFonts w:ascii="Calibri" w:hAnsi="Calibri" w:cs="Arial"/>
          <w:sz w:val="22"/>
          <w:szCs w:val="20"/>
        </w:rPr>
        <w:t>Esta licitación se podrá ajustar al techo presupuestal dispuesto por el ISAPEG para la contratación de los servicios licitados con relación a los precios ofertados. La contratación solo abarca el ejercicio fiscal del 202</w:t>
      </w:r>
      <w:r>
        <w:rPr>
          <w:rFonts w:ascii="Calibri" w:hAnsi="Calibri" w:cs="Arial"/>
          <w:sz w:val="22"/>
          <w:szCs w:val="20"/>
        </w:rPr>
        <w:t>4</w:t>
      </w:r>
      <w:r w:rsidRPr="00655D81">
        <w:rPr>
          <w:rFonts w:ascii="Calibri" w:hAnsi="Calibri" w:cs="Arial"/>
          <w:sz w:val="22"/>
          <w:szCs w:val="20"/>
        </w:rPr>
        <w:t>.</w:t>
      </w:r>
    </w:p>
    <w:p w14:paraId="60341274" w14:textId="77777777" w:rsidR="00655D81" w:rsidRDefault="00655D81" w:rsidP="00655D81">
      <w:pPr>
        <w:pStyle w:val="Prrafodelista"/>
        <w:rPr>
          <w:rFonts w:ascii="Calibri" w:hAnsi="Calibri" w:cs="Calibri"/>
          <w:sz w:val="22"/>
          <w:szCs w:val="22"/>
        </w:rPr>
      </w:pPr>
    </w:p>
    <w:p w14:paraId="5E3A95F3" w14:textId="0B6FEF18" w:rsidR="00655D81" w:rsidRPr="00655D81" w:rsidRDefault="00655D81" w:rsidP="00655D81">
      <w:pPr>
        <w:numPr>
          <w:ilvl w:val="0"/>
          <w:numId w:val="14"/>
        </w:numPr>
        <w:jc w:val="both"/>
        <w:rPr>
          <w:rFonts w:ascii="Calibri" w:eastAsia="Calibri" w:hAnsi="Calibri" w:cs="Calibri"/>
          <w:sz w:val="22"/>
          <w:szCs w:val="22"/>
        </w:rPr>
      </w:pPr>
      <w:r w:rsidRPr="00655D81">
        <w:rPr>
          <w:rFonts w:ascii="Calibri" w:hAnsi="Calibri" w:cs="Calibri"/>
          <w:sz w:val="22"/>
          <w:szCs w:val="22"/>
        </w:rPr>
        <w:lastRenderedPageBreak/>
        <w:t>Las penas convencionales se harán efectivas mediante deducción que efectúe el área solicitante al momento de realizar el pago respectivo al PROVEEDOR.</w:t>
      </w:r>
    </w:p>
    <w:p w14:paraId="000001E9" w14:textId="77777777" w:rsidR="003657DF" w:rsidRDefault="003657DF">
      <w:pPr>
        <w:ind w:left="567"/>
        <w:jc w:val="both"/>
        <w:rPr>
          <w:rFonts w:ascii="Calibri" w:eastAsia="Calibri" w:hAnsi="Calibri" w:cs="Calibri"/>
          <w:b/>
          <w:sz w:val="22"/>
          <w:szCs w:val="22"/>
        </w:rPr>
      </w:pPr>
    </w:p>
    <w:p w14:paraId="000001F2" w14:textId="77777777"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adjudicados que incurran en las infracciones señaladas en los artículos 59 y 60 de la Ley, serán sancionados de conformidad con lo previsto en esos artículos, sin perjuicio de las demás sanciones previstas en la misma.</w:t>
      </w:r>
    </w:p>
    <w:p w14:paraId="000001F3" w14:textId="77777777" w:rsidR="003657DF" w:rsidRDefault="003657DF">
      <w:pPr>
        <w:ind w:left="567"/>
        <w:jc w:val="both"/>
        <w:rPr>
          <w:rFonts w:ascii="Calibri" w:eastAsia="Calibri" w:hAnsi="Calibri" w:cs="Calibri"/>
          <w:sz w:val="22"/>
          <w:szCs w:val="22"/>
        </w:rPr>
      </w:pPr>
    </w:p>
    <w:p w14:paraId="000001F4" w14:textId="6BDFDFC9" w:rsidR="003657DF" w:rsidRDefault="00096D65">
      <w:pPr>
        <w:numPr>
          <w:ilvl w:val="0"/>
          <w:numId w:val="14"/>
        </w:numPr>
        <w:jc w:val="both"/>
        <w:rPr>
          <w:rFonts w:ascii="Calibri" w:eastAsia="Calibri" w:hAnsi="Calibri" w:cs="Calibri"/>
          <w:sz w:val="22"/>
          <w:szCs w:val="22"/>
        </w:rPr>
      </w:pPr>
      <w:r>
        <w:rPr>
          <w:rFonts w:ascii="Calibri" w:eastAsia="Calibri" w:hAnsi="Calibri" w:cs="Calibri"/>
          <w:sz w:val="22"/>
          <w:szCs w:val="22"/>
        </w:rPr>
        <w:t>El modelo de contrato para la presente licitación está contenido en el “</w:t>
      </w:r>
      <w:r>
        <w:rPr>
          <w:rFonts w:ascii="Calibri" w:eastAsia="Calibri" w:hAnsi="Calibri" w:cs="Calibri"/>
          <w:b/>
          <w:sz w:val="22"/>
          <w:szCs w:val="22"/>
        </w:rPr>
        <w:t xml:space="preserve">Anexo </w:t>
      </w:r>
      <w:r w:rsidR="00655D81">
        <w:rPr>
          <w:rFonts w:ascii="Calibri" w:eastAsia="Calibri" w:hAnsi="Calibri" w:cs="Calibri"/>
          <w:b/>
          <w:sz w:val="22"/>
          <w:szCs w:val="22"/>
        </w:rPr>
        <w:t>L</w:t>
      </w:r>
      <w:r>
        <w:rPr>
          <w:rFonts w:ascii="Calibri" w:eastAsia="Calibri" w:hAnsi="Calibri" w:cs="Calibri"/>
          <w:sz w:val="22"/>
          <w:szCs w:val="22"/>
        </w:rPr>
        <w:t>”.</w:t>
      </w:r>
    </w:p>
    <w:p w14:paraId="000001F5" w14:textId="77777777" w:rsidR="003657DF" w:rsidRDefault="003657DF">
      <w:pPr>
        <w:jc w:val="both"/>
        <w:rPr>
          <w:rFonts w:ascii="Calibri" w:eastAsia="Calibri" w:hAnsi="Calibri" w:cs="Calibri"/>
          <w:sz w:val="22"/>
          <w:szCs w:val="22"/>
        </w:rPr>
      </w:pPr>
    </w:p>
    <w:p w14:paraId="049C8FAA" w14:textId="77777777" w:rsidR="00655D81" w:rsidRDefault="00096D65" w:rsidP="00655D81">
      <w:pPr>
        <w:numPr>
          <w:ilvl w:val="0"/>
          <w:numId w:val="14"/>
        </w:numPr>
        <w:pBdr>
          <w:top w:val="nil"/>
          <w:left w:val="nil"/>
          <w:bottom w:val="nil"/>
          <w:right w:val="nil"/>
          <w:between w:val="nil"/>
        </w:pBdr>
        <w:ind w:left="708"/>
        <w:jc w:val="both"/>
        <w:rPr>
          <w:rFonts w:ascii="Calibri" w:eastAsia="Calibri" w:hAnsi="Calibri" w:cs="Calibri"/>
          <w:color w:val="000000"/>
          <w:sz w:val="22"/>
          <w:szCs w:val="22"/>
        </w:rPr>
      </w:pPr>
      <w:r w:rsidRPr="00655D81">
        <w:rPr>
          <w:rFonts w:ascii="Calibri" w:eastAsia="Calibri" w:hAnsi="Calibri" w:cs="Calibri"/>
          <w:sz w:val="22"/>
          <w:szCs w:val="22"/>
        </w:rPr>
        <w:t>La presente convocatoria no tiene costo.</w:t>
      </w:r>
    </w:p>
    <w:p w14:paraId="05A90BED" w14:textId="77777777" w:rsidR="00655D81" w:rsidRDefault="00655D81" w:rsidP="00655D81">
      <w:pPr>
        <w:pStyle w:val="Prrafodelista"/>
        <w:rPr>
          <w:rFonts w:ascii="Calibri" w:hAnsi="Calibri" w:cs="Arial"/>
          <w:sz w:val="22"/>
          <w:szCs w:val="20"/>
        </w:rPr>
      </w:pPr>
    </w:p>
    <w:p w14:paraId="5F982EA2" w14:textId="77777777" w:rsidR="00655D81" w:rsidRDefault="00655D81" w:rsidP="00655D81">
      <w:pPr>
        <w:numPr>
          <w:ilvl w:val="0"/>
          <w:numId w:val="14"/>
        </w:numPr>
        <w:pBdr>
          <w:top w:val="nil"/>
          <w:left w:val="nil"/>
          <w:bottom w:val="nil"/>
          <w:right w:val="nil"/>
          <w:between w:val="nil"/>
        </w:pBdr>
        <w:ind w:left="708"/>
        <w:jc w:val="both"/>
        <w:rPr>
          <w:rFonts w:ascii="Calibri" w:eastAsia="Calibri" w:hAnsi="Calibri" w:cs="Calibri"/>
          <w:color w:val="000000"/>
          <w:sz w:val="22"/>
          <w:szCs w:val="22"/>
        </w:rPr>
      </w:pPr>
      <w:r w:rsidRPr="00655D81">
        <w:rPr>
          <w:rFonts w:ascii="Calibri" w:hAnsi="Calibri" w:cs="Arial"/>
          <w:sz w:val="22"/>
          <w:szCs w:val="20"/>
        </w:rPr>
        <w:t>La Convocante podrá realizar visitas a los licitantes para verificar la capacidad, disponibilidad y características del equipo disponible por la empresa para la prestación de los servicios, así como la veracidad de la información presentada. El licitante se obliga con su participación a otorgar todas las facilidades necesarias al personal de la Convocante para el desahogo de la evaluación.</w:t>
      </w:r>
    </w:p>
    <w:p w14:paraId="3A08FA18" w14:textId="77777777" w:rsidR="00655D81" w:rsidRDefault="00655D81" w:rsidP="00655D81">
      <w:pPr>
        <w:pStyle w:val="Prrafodelista"/>
        <w:rPr>
          <w:rFonts w:ascii="Calibri" w:hAnsi="Calibri" w:cs="Arial"/>
          <w:sz w:val="22"/>
          <w:szCs w:val="20"/>
        </w:rPr>
      </w:pPr>
    </w:p>
    <w:p w14:paraId="2E397E4B" w14:textId="77777777" w:rsidR="00655D81" w:rsidRDefault="00655D81" w:rsidP="00655D81">
      <w:pPr>
        <w:numPr>
          <w:ilvl w:val="0"/>
          <w:numId w:val="14"/>
        </w:numPr>
        <w:pBdr>
          <w:top w:val="nil"/>
          <w:left w:val="nil"/>
          <w:bottom w:val="nil"/>
          <w:right w:val="nil"/>
          <w:between w:val="nil"/>
        </w:pBdr>
        <w:ind w:left="708"/>
        <w:jc w:val="both"/>
        <w:rPr>
          <w:rFonts w:ascii="Calibri" w:eastAsia="Calibri" w:hAnsi="Calibri" w:cs="Calibri"/>
          <w:color w:val="000000"/>
          <w:sz w:val="22"/>
          <w:szCs w:val="22"/>
        </w:rPr>
      </w:pPr>
      <w:r w:rsidRPr="00655D81">
        <w:rPr>
          <w:rFonts w:ascii="Calibri" w:hAnsi="Calibri" w:cs="Arial"/>
          <w:sz w:val="22"/>
          <w:szCs w:val="20"/>
        </w:rPr>
        <w:t>Será causal de rescisión de contrato, el incumplimiento considerado y documentado por el ISAPEG como grave por presentar un peligro a la salud de los usuarios.</w:t>
      </w:r>
    </w:p>
    <w:p w14:paraId="40C13C13" w14:textId="77777777" w:rsidR="00655D81" w:rsidRDefault="00655D81" w:rsidP="00655D81">
      <w:pPr>
        <w:pStyle w:val="Prrafodelista"/>
        <w:rPr>
          <w:rFonts w:ascii="Calibri" w:hAnsi="Calibri" w:cs="Arial"/>
          <w:sz w:val="22"/>
          <w:szCs w:val="20"/>
        </w:rPr>
      </w:pPr>
    </w:p>
    <w:p w14:paraId="71154B32" w14:textId="6EAEBE23" w:rsidR="00655D81" w:rsidRPr="00655D81" w:rsidRDefault="00655D81" w:rsidP="00655D81">
      <w:pPr>
        <w:numPr>
          <w:ilvl w:val="0"/>
          <w:numId w:val="14"/>
        </w:numPr>
        <w:pBdr>
          <w:top w:val="nil"/>
          <w:left w:val="nil"/>
          <w:bottom w:val="nil"/>
          <w:right w:val="nil"/>
          <w:between w:val="nil"/>
        </w:pBdr>
        <w:ind w:left="708"/>
        <w:jc w:val="both"/>
        <w:rPr>
          <w:rFonts w:ascii="Calibri" w:eastAsia="Calibri" w:hAnsi="Calibri" w:cs="Calibri"/>
          <w:color w:val="000000"/>
          <w:sz w:val="22"/>
          <w:szCs w:val="22"/>
        </w:rPr>
      </w:pPr>
      <w:r w:rsidRPr="00655D81">
        <w:rPr>
          <w:rFonts w:ascii="Calibri" w:hAnsi="Calibri" w:cs="Arial"/>
          <w:sz w:val="22"/>
          <w:szCs w:val="20"/>
        </w:rPr>
        <w:t>Responsabilidades Laborales:</w:t>
      </w:r>
    </w:p>
    <w:p w14:paraId="58F2A5EA" w14:textId="77777777" w:rsidR="00655D81" w:rsidRPr="001D349F" w:rsidRDefault="00655D81" w:rsidP="00655D81">
      <w:pPr>
        <w:ind w:left="851"/>
        <w:jc w:val="both"/>
        <w:rPr>
          <w:rFonts w:ascii="Calibri" w:hAnsi="Calibri" w:cs="Arial"/>
          <w:sz w:val="22"/>
          <w:szCs w:val="20"/>
        </w:rPr>
      </w:pPr>
    </w:p>
    <w:p w14:paraId="6FD3D972" w14:textId="77777777" w:rsidR="00655D81" w:rsidRPr="001D349F" w:rsidRDefault="00655D81" w:rsidP="00655D81">
      <w:pPr>
        <w:ind w:left="142"/>
        <w:jc w:val="both"/>
        <w:rPr>
          <w:rFonts w:ascii="Calibri" w:hAnsi="Calibri" w:cs="Arial"/>
          <w:sz w:val="22"/>
          <w:szCs w:val="20"/>
        </w:rPr>
      </w:pPr>
      <w:r w:rsidRPr="001D349F">
        <w:rPr>
          <w:rFonts w:ascii="Calibri" w:hAnsi="Calibri" w:cs="Arial"/>
          <w:sz w:val="22"/>
          <w:szCs w:val="20"/>
        </w:rPr>
        <w:t xml:space="preserve">Se entiende que para efectos del cumplimiento de los contratos que se pudieran derivar del presente procedimiento licitatorio, los licitantes cuentan con el personal necesario, los materiales e instrumentos para ejecutar los servicios objeto del mismo. </w:t>
      </w:r>
    </w:p>
    <w:p w14:paraId="2D49E9A5" w14:textId="77777777" w:rsidR="00655D81" w:rsidRPr="001D349F" w:rsidRDefault="00655D81" w:rsidP="00655D81">
      <w:pPr>
        <w:ind w:left="142"/>
        <w:jc w:val="both"/>
        <w:rPr>
          <w:rFonts w:ascii="Calibri" w:hAnsi="Calibri" w:cs="Arial"/>
          <w:sz w:val="22"/>
          <w:szCs w:val="20"/>
        </w:rPr>
      </w:pPr>
    </w:p>
    <w:p w14:paraId="079522E8" w14:textId="77777777" w:rsidR="00655D81" w:rsidRPr="001D349F" w:rsidRDefault="00655D81" w:rsidP="00655D81">
      <w:pPr>
        <w:ind w:left="142"/>
        <w:jc w:val="both"/>
        <w:rPr>
          <w:rFonts w:ascii="Calibri" w:hAnsi="Calibri" w:cs="Arial"/>
          <w:sz w:val="22"/>
          <w:szCs w:val="20"/>
        </w:rPr>
      </w:pPr>
      <w:r w:rsidRPr="001D349F">
        <w:rPr>
          <w:rFonts w:ascii="Calibri" w:hAnsi="Calibri" w:cs="Arial"/>
          <w:sz w:val="22"/>
          <w:szCs w:val="20"/>
        </w:rPr>
        <w:t>En tal virtud, los licitantes asumen la responsabilidad laboral y de seguridad social con sus trabajadores, de tal suerte que la relación obrero patronal, subsistirá sólo entre los licitantes y sus trabajadores, sin considerar al ISAPEG como patrón solidario o beneficiario de los servicios personales subordinados. En ésta tesitura, los licitantes deberán eximir al ISAPEG de cualquier responsabilidad laboral o de seguridad social para con sus trabajadores, obligándose los licitantes a transcribir el contenido de este apartado en los contratos individuales o colectivos de trabajo que al efecto celebre en cada caso concreto.</w:t>
      </w:r>
    </w:p>
    <w:p w14:paraId="7F68C816" w14:textId="77777777" w:rsidR="00655D81" w:rsidRPr="001D349F" w:rsidRDefault="00655D81" w:rsidP="00655D81">
      <w:pPr>
        <w:ind w:left="142"/>
        <w:jc w:val="both"/>
        <w:rPr>
          <w:rFonts w:ascii="Calibri" w:hAnsi="Calibri" w:cs="Arial"/>
          <w:sz w:val="22"/>
          <w:szCs w:val="20"/>
        </w:rPr>
      </w:pPr>
    </w:p>
    <w:p w14:paraId="71D101D4" w14:textId="31C95F51" w:rsidR="00655D81" w:rsidRPr="001D349F" w:rsidRDefault="00655D81" w:rsidP="00655D81">
      <w:pPr>
        <w:ind w:left="142"/>
        <w:jc w:val="both"/>
        <w:rPr>
          <w:rFonts w:ascii="Calibri" w:hAnsi="Calibri" w:cs="Arial"/>
          <w:sz w:val="22"/>
          <w:szCs w:val="20"/>
        </w:rPr>
      </w:pPr>
      <w:r w:rsidRPr="001D349F">
        <w:rPr>
          <w:rFonts w:ascii="Calibri" w:hAnsi="Calibri" w:cs="Arial"/>
          <w:sz w:val="22"/>
          <w:szCs w:val="20"/>
        </w:rPr>
        <w:t xml:space="preserve">Al no existir relación laboral entre el ISAPEG y los trabajadores de los licitantes que resulten con asignación, el personal directivo y </w:t>
      </w:r>
      <w:proofErr w:type="spellStart"/>
      <w:r w:rsidRPr="001D349F">
        <w:rPr>
          <w:rFonts w:ascii="Calibri" w:hAnsi="Calibri" w:cs="Arial"/>
          <w:sz w:val="22"/>
          <w:szCs w:val="20"/>
        </w:rPr>
        <w:t>adminisrativo</w:t>
      </w:r>
      <w:proofErr w:type="spellEnd"/>
      <w:r w:rsidRPr="001D349F">
        <w:rPr>
          <w:rFonts w:ascii="Calibri" w:hAnsi="Calibri" w:cs="Arial"/>
          <w:sz w:val="22"/>
          <w:szCs w:val="20"/>
        </w:rPr>
        <w:t xml:space="preserve"> del ISAPEG, se abstendrá de involucrarse en el manejo administrativo de la relación laboral, pero si podrá supervisar y evaluar el servicio. En todo caso, cualquier situación o problema que se suscite con el personal de los licitantes que resulten con adjudicación, se le comunicará al mismo para que proceda a lo conducente.</w:t>
      </w:r>
    </w:p>
    <w:p w14:paraId="7A401C5F" w14:textId="77777777" w:rsidR="00655D81" w:rsidRPr="001D349F" w:rsidRDefault="00655D81" w:rsidP="00655D81">
      <w:pPr>
        <w:ind w:left="142"/>
        <w:jc w:val="both"/>
        <w:rPr>
          <w:rFonts w:ascii="Calibri" w:hAnsi="Calibri" w:cs="Arial"/>
          <w:sz w:val="22"/>
          <w:szCs w:val="20"/>
        </w:rPr>
      </w:pPr>
    </w:p>
    <w:p w14:paraId="088D5A2F" w14:textId="77777777" w:rsidR="00655D81" w:rsidRDefault="00655D81" w:rsidP="00655D81">
      <w:pPr>
        <w:ind w:left="142"/>
        <w:jc w:val="both"/>
        <w:rPr>
          <w:rFonts w:ascii="Calibri" w:hAnsi="Calibri" w:cs="Arial"/>
          <w:sz w:val="22"/>
          <w:szCs w:val="20"/>
        </w:rPr>
      </w:pPr>
      <w:r w:rsidRPr="001D349F">
        <w:rPr>
          <w:rFonts w:ascii="Calibri" w:hAnsi="Calibri" w:cs="Arial"/>
          <w:sz w:val="22"/>
          <w:szCs w:val="20"/>
        </w:rPr>
        <w:t>Lo anterior deberá quedar debidamente pactado en el contrato respectivo.</w:t>
      </w:r>
    </w:p>
    <w:p w14:paraId="782DD92F" w14:textId="77777777" w:rsidR="002D72C3" w:rsidRPr="001D349F" w:rsidRDefault="002D72C3" w:rsidP="00655D81">
      <w:pPr>
        <w:ind w:left="142"/>
        <w:jc w:val="both"/>
        <w:rPr>
          <w:rFonts w:ascii="Calibri" w:hAnsi="Calibri" w:cs="Arial"/>
          <w:sz w:val="22"/>
          <w:szCs w:val="20"/>
        </w:rPr>
      </w:pPr>
    </w:p>
    <w:p w14:paraId="12F3A2D5" w14:textId="77777777" w:rsidR="00655D81" w:rsidRPr="00655D81" w:rsidRDefault="00655D81" w:rsidP="00655D81">
      <w:pPr>
        <w:pBdr>
          <w:top w:val="nil"/>
          <w:left w:val="nil"/>
          <w:bottom w:val="nil"/>
          <w:right w:val="nil"/>
          <w:between w:val="nil"/>
        </w:pBdr>
        <w:jc w:val="both"/>
        <w:rPr>
          <w:rFonts w:ascii="Calibri" w:eastAsia="Calibri" w:hAnsi="Calibri" w:cs="Calibri"/>
          <w:color w:val="000000"/>
          <w:sz w:val="22"/>
          <w:szCs w:val="22"/>
        </w:rPr>
      </w:pPr>
    </w:p>
    <w:p w14:paraId="000001F8" w14:textId="77777777" w:rsidR="003657DF" w:rsidRDefault="00096D65" w:rsidP="00655D81">
      <w:pPr>
        <w:pStyle w:val="Ttulo3"/>
        <w:numPr>
          <w:ilvl w:val="0"/>
          <w:numId w:val="4"/>
        </w:numPr>
        <w:shd w:val="clear" w:color="auto" w:fill="BFBFBF"/>
        <w:ind w:left="851" w:hanging="851"/>
        <w:rPr>
          <w:rFonts w:ascii="Calibri" w:eastAsia="Calibri" w:hAnsi="Calibri" w:cs="Calibri"/>
        </w:rPr>
      </w:pPr>
      <w:r>
        <w:rPr>
          <w:rFonts w:ascii="Calibri" w:eastAsia="Calibri" w:hAnsi="Calibri" w:cs="Calibri"/>
        </w:rPr>
        <w:lastRenderedPageBreak/>
        <w:t xml:space="preserve">Penas convencionales </w:t>
      </w:r>
    </w:p>
    <w:p w14:paraId="000001F9" w14:textId="77777777" w:rsidR="003657DF" w:rsidRDefault="003657DF">
      <w:pPr>
        <w:jc w:val="both"/>
        <w:rPr>
          <w:rFonts w:ascii="Calibri" w:eastAsia="Calibri" w:hAnsi="Calibri" w:cs="Calibri"/>
          <w:b/>
          <w:sz w:val="22"/>
          <w:szCs w:val="22"/>
          <w:u w:val="single"/>
        </w:rPr>
      </w:pPr>
    </w:p>
    <w:p w14:paraId="4D51A81B" w14:textId="77777777" w:rsidR="00655D81" w:rsidRPr="001D349F" w:rsidRDefault="00655D81" w:rsidP="00655D81">
      <w:pPr>
        <w:jc w:val="both"/>
        <w:rPr>
          <w:rFonts w:ascii="Calibri" w:hAnsi="Calibri" w:cs="Calibri"/>
          <w:sz w:val="22"/>
          <w:szCs w:val="22"/>
        </w:rPr>
      </w:pPr>
      <w:r w:rsidRPr="001D349F">
        <w:rPr>
          <w:rFonts w:ascii="Calibri" w:hAnsi="Calibri" w:cs="Calibri"/>
          <w:sz w:val="22"/>
          <w:szCs w:val="22"/>
        </w:rPr>
        <w:t xml:space="preserve">El licitante adjudicado en caso de incumplimiento en los plazos pactados en el contrato, se obliga a </w:t>
      </w:r>
      <w:r w:rsidRPr="00A25ADB">
        <w:rPr>
          <w:rFonts w:ascii="Calibri" w:hAnsi="Calibri" w:cs="Calibri"/>
          <w:sz w:val="22"/>
          <w:szCs w:val="22"/>
        </w:rPr>
        <w:t>cubrir como pena convencional la cantidad que resulte de aplicar un 2% sobre el valor de las</w:t>
      </w:r>
      <w:r>
        <w:rPr>
          <w:rFonts w:ascii="Calibri" w:hAnsi="Calibri" w:cs="Calibri"/>
          <w:sz w:val="22"/>
          <w:szCs w:val="22"/>
        </w:rPr>
        <w:t xml:space="preserve"> </w:t>
      </w:r>
      <w:r w:rsidRPr="004013C7">
        <w:rPr>
          <w:rFonts w:ascii="Calibri" w:hAnsi="Calibri" w:cs="Calibri"/>
          <w:sz w:val="22"/>
          <w:szCs w:val="22"/>
        </w:rPr>
        <w:t>dietas no ensambladas por cada semana y/o el porcentaje que corresponda por fracción de semana de</w:t>
      </w:r>
      <w:r w:rsidRPr="001D349F">
        <w:rPr>
          <w:rFonts w:ascii="Calibri" w:hAnsi="Calibri" w:cs="Calibri"/>
          <w:sz w:val="22"/>
          <w:szCs w:val="22"/>
        </w:rPr>
        <w:t xml:space="preserve"> atraso a partir de la fecha de vencimiento en los plazos pactados y hasta su cabal cumplimiento, dicha pena será determinada, calculada y aplicada por el ISAPEG.</w:t>
      </w:r>
    </w:p>
    <w:p w14:paraId="50AAFBA9" w14:textId="77777777" w:rsidR="00655D81" w:rsidRPr="001D349F" w:rsidRDefault="00655D81" w:rsidP="00655D81">
      <w:pPr>
        <w:jc w:val="both"/>
        <w:rPr>
          <w:rFonts w:ascii="Calibri" w:hAnsi="Calibri" w:cs="Calibri"/>
          <w:sz w:val="22"/>
          <w:szCs w:val="22"/>
        </w:rPr>
      </w:pPr>
    </w:p>
    <w:p w14:paraId="4A85612E" w14:textId="77777777" w:rsidR="00655D81" w:rsidRPr="001D349F" w:rsidRDefault="00655D81" w:rsidP="00655D81">
      <w:pPr>
        <w:jc w:val="both"/>
        <w:rPr>
          <w:rFonts w:ascii="Calibri" w:hAnsi="Calibri" w:cs="Calibri"/>
          <w:sz w:val="22"/>
          <w:szCs w:val="22"/>
        </w:rPr>
      </w:pPr>
      <w:r w:rsidRPr="001D349F">
        <w:rPr>
          <w:rFonts w:ascii="Calibri" w:hAnsi="Calibri" w:cs="Calibri"/>
          <w:sz w:val="22"/>
          <w:szCs w:val="22"/>
        </w:rPr>
        <w:t>Cabe precisar que las penalizaciones se harán efectivas directamente de los saldos pendientes de pago a favor del licitante adjudicado, y en caso contrario, se harán efectivas de la garantía de cumplimiento otorgada; en el entendido que el monto total de las citadas sanciones no excederá la cuantía de la garantía de cumplimiento del contrato otorgada por el proveedor.</w:t>
      </w:r>
    </w:p>
    <w:p w14:paraId="000001FB" w14:textId="77777777" w:rsidR="003657DF" w:rsidRDefault="003657DF">
      <w:pPr>
        <w:jc w:val="both"/>
        <w:rPr>
          <w:rFonts w:ascii="Calibri" w:eastAsia="Calibri" w:hAnsi="Calibri" w:cs="Calibri"/>
          <w:b/>
          <w:sz w:val="22"/>
          <w:szCs w:val="22"/>
          <w:u w:val="single"/>
        </w:rPr>
      </w:pPr>
    </w:p>
    <w:p w14:paraId="000001FC" w14:textId="77777777" w:rsidR="003657DF" w:rsidRDefault="00096D65" w:rsidP="00655D81">
      <w:pPr>
        <w:pStyle w:val="Ttulo3"/>
        <w:numPr>
          <w:ilvl w:val="0"/>
          <w:numId w:val="4"/>
        </w:numPr>
        <w:shd w:val="clear" w:color="auto" w:fill="BFBFBF"/>
        <w:ind w:left="709" w:hanging="709"/>
        <w:rPr>
          <w:rFonts w:ascii="Calibri" w:eastAsia="Calibri" w:hAnsi="Calibri" w:cs="Calibri"/>
        </w:rPr>
      </w:pPr>
      <w:r>
        <w:rPr>
          <w:rFonts w:ascii="Calibri" w:eastAsia="Calibri" w:hAnsi="Calibri" w:cs="Calibri"/>
        </w:rPr>
        <w:t>Aspectos generales</w:t>
      </w:r>
    </w:p>
    <w:p w14:paraId="000001FD" w14:textId="77777777" w:rsidR="003657DF" w:rsidRDefault="003657DF">
      <w:pPr>
        <w:jc w:val="both"/>
        <w:rPr>
          <w:rFonts w:ascii="Calibri" w:eastAsia="Calibri" w:hAnsi="Calibri" w:cs="Calibri"/>
          <w:sz w:val="22"/>
          <w:szCs w:val="22"/>
        </w:rPr>
      </w:pPr>
    </w:p>
    <w:p w14:paraId="000001FE" w14:textId="77777777" w:rsidR="003657DF" w:rsidRDefault="00096D65">
      <w:pPr>
        <w:numPr>
          <w:ilvl w:val="0"/>
          <w:numId w:val="6"/>
        </w:numPr>
        <w:jc w:val="both"/>
        <w:rPr>
          <w:rFonts w:ascii="Calibri" w:eastAsia="Calibri" w:hAnsi="Calibri" w:cs="Calibri"/>
          <w:sz w:val="22"/>
          <w:szCs w:val="22"/>
        </w:rPr>
      </w:pPr>
      <w:r>
        <w:rPr>
          <w:rFonts w:ascii="Calibri" w:eastAsia="Calibri" w:hAnsi="Calibri" w:cs="Calibri"/>
          <w:sz w:val="22"/>
          <w:szCs w:val="22"/>
        </w:rPr>
        <w:t>El licitante adjudicado será responsable de las violaciones a los derechos de autor o de propiedad industrial de terceros derivadas del suministro de los bienes y servicios objeto de la presente convocatoria, obligándose a indemnizar y sacar en paz y a salvo de todas las reclamaciones, demandas o acciones que, en su caso, hagan los terceros titulares de los derechos de propiedad a la dependencia convocante, incluyendo los gastos, cargos, honorarios de abogados, pérdidas o daños que pudieran provocar dichas reclamaciones.</w:t>
      </w:r>
    </w:p>
    <w:p w14:paraId="000001FF" w14:textId="77777777" w:rsidR="003657DF" w:rsidRDefault="003657DF">
      <w:pPr>
        <w:rPr>
          <w:highlight w:val="green"/>
        </w:rPr>
      </w:pPr>
    </w:p>
    <w:p w14:paraId="00000200" w14:textId="77777777" w:rsidR="003657DF" w:rsidRDefault="00096D65">
      <w:pPr>
        <w:numPr>
          <w:ilvl w:val="0"/>
          <w:numId w:val="6"/>
        </w:numPr>
        <w:jc w:val="both"/>
        <w:rPr>
          <w:rFonts w:ascii="Calibri" w:eastAsia="Calibri" w:hAnsi="Calibri" w:cs="Calibri"/>
          <w:sz w:val="22"/>
          <w:szCs w:val="22"/>
        </w:rPr>
      </w:pPr>
      <w:r>
        <w:rPr>
          <w:rFonts w:ascii="Calibri" w:eastAsia="Calibri" w:hAnsi="Calibri" w:cs="Calibri"/>
          <w:sz w:val="22"/>
          <w:szCs w:val="22"/>
        </w:rPr>
        <w:t>No se aceptarán modificaciones por parte de los licitantes en las cotizaciones presentadas una vez que se inicie oficialmente la celebración del acto de apertura de ofertas, aun cuando sean errores involuntarios por parte del licitante o de terceros.</w:t>
      </w:r>
    </w:p>
    <w:p w14:paraId="00000201" w14:textId="77777777" w:rsidR="003657DF" w:rsidRDefault="003657DF">
      <w:pPr>
        <w:rPr>
          <w:rFonts w:ascii="Calibri" w:eastAsia="Calibri" w:hAnsi="Calibri" w:cs="Calibri"/>
          <w:sz w:val="22"/>
          <w:szCs w:val="22"/>
        </w:rPr>
      </w:pPr>
    </w:p>
    <w:p w14:paraId="00000202" w14:textId="77777777" w:rsidR="003657DF" w:rsidRDefault="00096D65">
      <w:pPr>
        <w:numPr>
          <w:ilvl w:val="0"/>
          <w:numId w:val="6"/>
        </w:numPr>
        <w:jc w:val="both"/>
        <w:rPr>
          <w:rFonts w:ascii="Calibri" w:eastAsia="Calibri" w:hAnsi="Calibri" w:cs="Calibri"/>
          <w:sz w:val="22"/>
          <w:szCs w:val="22"/>
        </w:rPr>
      </w:pPr>
      <w:r>
        <w:rPr>
          <w:rFonts w:ascii="Calibri" w:eastAsia="Calibri" w:hAnsi="Calibri" w:cs="Calibri"/>
          <w:sz w:val="22"/>
          <w:szCs w:val="22"/>
        </w:rPr>
        <w:t>El Comité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desechado el licitante.</w:t>
      </w:r>
    </w:p>
    <w:p w14:paraId="00000203" w14:textId="77777777" w:rsidR="003657DF" w:rsidRDefault="003657DF">
      <w:pPr>
        <w:jc w:val="both"/>
        <w:rPr>
          <w:rFonts w:ascii="Calibri" w:eastAsia="Calibri" w:hAnsi="Calibri" w:cs="Calibri"/>
          <w:sz w:val="22"/>
          <w:szCs w:val="22"/>
        </w:rPr>
      </w:pPr>
    </w:p>
    <w:p w14:paraId="00000204" w14:textId="77777777" w:rsidR="003657DF" w:rsidRDefault="00096D65">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El licitante adjudicado asumirá la responsabilidad total para el caso en que al proporcionar los bienes y/o servicios licitados, infrinjan derechos sobre patentes, marcas o violen registros o derechos de autor, liberando a la convocante y a la unidad requirente, de cualquier responsabilidad de carácter civil, penal, mercantil, fiscal o de cualquier otra índole. </w:t>
      </w:r>
    </w:p>
    <w:p w14:paraId="00000205" w14:textId="77777777" w:rsidR="003657DF" w:rsidRDefault="003657DF">
      <w:pPr>
        <w:jc w:val="both"/>
        <w:rPr>
          <w:rFonts w:ascii="Calibri" w:eastAsia="Calibri" w:hAnsi="Calibri" w:cs="Calibri"/>
          <w:sz w:val="22"/>
          <w:szCs w:val="22"/>
        </w:rPr>
      </w:pPr>
    </w:p>
    <w:p w14:paraId="00000206" w14:textId="77777777" w:rsidR="003657DF" w:rsidRDefault="00096D65">
      <w:pPr>
        <w:numPr>
          <w:ilvl w:val="0"/>
          <w:numId w:val="6"/>
        </w:numPr>
        <w:jc w:val="both"/>
        <w:rPr>
          <w:rFonts w:ascii="Calibri" w:eastAsia="Calibri" w:hAnsi="Calibri" w:cs="Calibri"/>
          <w:sz w:val="22"/>
          <w:szCs w:val="22"/>
        </w:rPr>
      </w:pPr>
      <w:r>
        <w:rPr>
          <w:rFonts w:ascii="Calibri" w:eastAsia="Calibri" w:hAnsi="Calibri" w:cs="Calibri"/>
          <w:sz w:val="22"/>
          <w:szCs w:val="22"/>
        </w:rPr>
        <w:t>Los licitantes participantes tendrán la obligación de otorgar las facilidades del caso, al personal que comisione la Secretaría de la Función Pública, en el ejercicio de sus facultades.</w:t>
      </w:r>
    </w:p>
    <w:p w14:paraId="00000207" w14:textId="77777777" w:rsidR="003657DF" w:rsidRDefault="003657DF">
      <w:pPr>
        <w:ind w:left="720"/>
        <w:jc w:val="both"/>
        <w:rPr>
          <w:rFonts w:ascii="Calibri" w:eastAsia="Calibri" w:hAnsi="Calibri" w:cs="Calibri"/>
          <w:sz w:val="22"/>
          <w:szCs w:val="22"/>
        </w:rPr>
      </w:pPr>
    </w:p>
    <w:p w14:paraId="00000208" w14:textId="77777777" w:rsidR="003657DF" w:rsidRDefault="00096D65">
      <w:pPr>
        <w:numPr>
          <w:ilvl w:val="0"/>
          <w:numId w:val="6"/>
        </w:numPr>
        <w:jc w:val="both"/>
        <w:rPr>
          <w:rFonts w:ascii="Calibri" w:eastAsia="Calibri" w:hAnsi="Calibri" w:cs="Calibri"/>
          <w:sz w:val="22"/>
          <w:szCs w:val="22"/>
        </w:rPr>
      </w:pPr>
      <w:r>
        <w:rPr>
          <w:sz w:val="14"/>
          <w:szCs w:val="14"/>
          <w:highlight w:val="white"/>
        </w:rPr>
        <w:t xml:space="preserve"> </w:t>
      </w: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w:t>
      </w:r>
      <w:r>
        <w:rPr>
          <w:rFonts w:ascii="Calibri" w:eastAsia="Calibri" w:hAnsi="Calibri" w:cs="Calibri"/>
          <w:sz w:val="22"/>
          <w:szCs w:val="22"/>
          <w:highlight w:val="white"/>
        </w:rPr>
        <w:lastRenderedPageBreak/>
        <w:t xml:space="preserve">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732F267D" w14:textId="77777777" w:rsidR="00655D81" w:rsidRDefault="00655D81" w:rsidP="00655D81">
      <w:pPr>
        <w:pStyle w:val="Prrafodelista"/>
        <w:rPr>
          <w:rFonts w:ascii="Calibri" w:eastAsia="Calibri" w:hAnsi="Calibri" w:cs="Calibri"/>
          <w:sz w:val="22"/>
          <w:szCs w:val="22"/>
        </w:rPr>
      </w:pPr>
    </w:p>
    <w:p w14:paraId="72E47BD3" w14:textId="77777777" w:rsidR="00655D81" w:rsidRPr="001D349F" w:rsidRDefault="00655D81" w:rsidP="00655D81">
      <w:pPr>
        <w:numPr>
          <w:ilvl w:val="0"/>
          <w:numId w:val="6"/>
        </w:numPr>
        <w:jc w:val="both"/>
        <w:rPr>
          <w:rFonts w:ascii="Calibri" w:hAnsi="Calibri" w:cs="Calibri"/>
          <w:sz w:val="22"/>
          <w:szCs w:val="22"/>
        </w:rPr>
      </w:pPr>
      <w:r w:rsidRPr="001D349F">
        <w:rPr>
          <w:rFonts w:ascii="Calibri" w:hAnsi="Calibri" w:cs="Calibri"/>
          <w:sz w:val="22"/>
          <w:szCs w:val="22"/>
        </w:rPr>
        <w:t>El Comité no se hace responsable de cualquier inconveniente para el registro de propuestas, por lo cual se deberá realizar con anticipación la presentación de propuestas.</w:t>
      </w:r>
    </w:p>
    <w:p w14:paraId="426F3594" w14:textId="77777777" w:rsidR="00655D81" w:rsidRDefault="00655D81" w:rsidP="00655D81">
      <w:pPr>
        <w:pStyle w:val="Prrafodelista"/>
        <w:ind w:left="142"/>
        <w:rPr>
          <w:rFonts w:ascii="Calibri" w:hAnsi="Calibri" w:cs="Arial"/>
          <w:sz w:val="6"/>
          <w:szCs w:val="6"/>
        </w:rPr>
      </w:pPr>
    </w:p>
    <w:p w14:paraId="3F674635" w14:textId="77777777" w:rsidR="00655D81" w:rsidRDefault="00655D81" w:rsidP="00655D81">
      <w:pPr>
        <w:pStyle w:val="Prrafodelista"/>
        <w:ind w:left="142"/>
        <w:rPr>
          <w:rFonts w:ascii="Calibri" w:hAnsi="Calibri" w:cs="Arial"/>
          <w:sz w:val="6"/>
          <w:szCs w:val="6"/>
        </w:rPr>
      </w:pPr>
    </w:p>
    <w:p w14:paraId="77FD381E" w14:textId="77777777" w:rsidR="00655D81" w:rsidRPr="001D349F" w:rsidRDefault="00655D81" w:rsidP="00655D81">
      <w:pPr>
        <w:pStyle w:val="Prrafodelista"/>
        <w:ind w:left="142"/>
        <w:rPr>
          <w:rFonts w:ascii="Calibri" w:hAnsi="Calibri" w:cs="Arial"/>
          <w:sz w:val="6"/>
          <w:szCs w:val="6"/>
        </w:rPr>
      </w:pPr>
    </w:p>
    <w:p w14:paraId="485EC112" w14:textId="77777777" w:rsidR="00655D81" w:rsidRPr="001D349F" w:rsidRDefault="00655D81" w:rsidP="00655D81">
      <w:pPr>
        <w:numPr>
          <w:ilvl w:val="0"/>
          <w:numId w:val="6"/>
        </w:numPr>
        <w:jc w:val="both"/>
        <w:rPr>
          <w:rFonts w:ascii="Calibri" w:hAnsi="Calibri" w:cs="Calibri"/>
          <w:sz w:val="22"/>
          <w:szCs w:val="22"/>
        </w:rPr>
      </w:pPr>
      <w:r w:rsidRPr="001D349F">
        <w:rPr>
          <w:rFonts w:ascii="Calibri" w:hAnsi="Calibri" w:cs="Calibri"/>
          <w:sz w:val="22"/>
          <w:szCs w:val="22"/>
        </w:rPr>
        <w:t>El ISAPEG podrá llevar a cabo reuniones periódicas, que serán dadas a conocer por escrito, con el licitante adjudicado para evaluar el cumplimiento de las obligaciones a su cargo con la finalidad de acordar mejoras en el mismo, sin que el ISAPEG pueda modificar las condiciones establecidas en el contrato correspondiente.</w:t>
      </w:r>
    </w:p>
    <w:p w14:paraId="7621B836" w14:textId="77777777" w:rsidR="00655D81" w:rsidRDefault="00655D81" w:rsidP="00655D81">
      <w:pPr>
        <w:pStyle w:val="Prrafodelista"/>
        <w:rPr>
          <w:rFonts w:ascii="Calibri" w:hAnsi="Calibri" w:cs="Arial"/>
          <w:sz w:val="6"/>
          <w:szCs w:val="6"/>
        </w:rPr>
      </w:pPr>
    </w:p>
    <w:p w14:paraId="06A4E64F" w14:textId="77777777" w:rsidR="00655D81" w:rsidRPr="001D349F" w:rsidRDefault="00655D81" w:rsidP="00655D81">
      <w:pPr>
        <w:pStyle w:val="Prrafodelista"/>
        <w:rPr>
          <w:rFonts w:ascii="Calibri" w:hAnsi="Calibri" w:cs="Arial"/>
          <w:sz w:val="6"/>
          <w:szCs w:val="6"/>
        </w:rPr>
      </w:pPr>
    </w:p>
    <w:p w14:paraId="7F240D62" w14:textId="77777777" w:rsidR="00655D81" w:rsidRDefault="00655D81" w:rsidP="00655D81">
      <w:pPr>
        <w:numPr>
          <w:ilvl w:val="0"/>
          <w:numId w:val="6"/>
        </w:numPr>
        <w:jc w:val="both"/>
        <w:rPr>
          <w:rFonts w:ascii="Calibri" w:hAnsi="Calibri" w:cs="Calibri"/>
          <w:sz w:val="22"/>
          <w:szCs w:val="22"/>
        </w:rPr>
      </w:pPr>
      <w:r w:rsidRPr="001D349F">
        <w:rPr>
          <w:rFonts w:ascii="Calibri" w:hAnsi="Calibri" w:cs="Calibri"/>
          <w:sz w:val="22"/>
          <w:szCs w:val="22"/>
        </w:rPr>
        <w:t xml:space="preserve">La facturación de los bienes o servicios contratados, para efectos de entrega y del pago respectivo, deberá ser conforme al anexo </w:t>
      </w:r>
      <w:r>
        <w:rPr>
          <w:rFonts w:ascii="Calibri" w:hAnsi="Calibri" w:cs="Calibri"/>
          <w:b/>
          <w:sz w:val="22"/>
          <w:szCs w:val="22"/>
        </w:rPr>
        <w:t>J</w:t>
      </w:r>
      <w:r w:rsidRPr="001D349F">
        <w:rPr>
          <w:rFonts w:ascii="Calibri" w:hAnsi="Calibri" w:cs="Calibri"/>
          <w:b/>
          <w:sz w:val="22"/>
          <w:szCs w:val="22"/>
        </w:rPr>
        <w:t xml:space="preserve"> “Requisitos de facturación”</w:t>
      </w:r>
      <w:r w:rsidRPr="001D349F">
        <w:rPr>
          <w:rFonts w:ascii="Calibri" w:hAnsi="Calibri" w:cs="Calibri"/>
          <w:sz w:val="22"/>
          <w:szCs w:val="22"/>
        </w:rPr>
        <w:t>.</w:t>
      </w:r>
    </w:p>
    <w:p w14:paraId="0000020B" w14:textId="77777777" w:rsidR="003657DF" w:rsidRDefault="00096D65">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0C" w14:textId="4964DCEC" w:rsidR="003657DF" w:rsidRDefault="00096D65">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Los actos relativos a la Junta de Aclaraciones y Acto de Apertura de Ofertas, podrán ser presididos indistintamente por los C.C. José Luis Cuéllar Franco, Blanca Verónica Castañeda Díaz, Juan Jesús Torres Barajas, 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sz w:val="22"/>
          <w:szCs w:val="22"/>
        </w:rPr>
        <w:t xml:space="preserve">, Ana Laura Puga Díaz, Gabriel Bravo Gutiérrez y/o </w:t>
      </w:r>
      <w:r w:rsidR="00655D81">
        <w:rPr>
          <w:rFonts w:ascii="Calibri" w:eastAsia="Calibri" w:hAnsi="Calibri" w:cs="Calibri"/>
          <w:sz w:val="22"/>
          <w:szCs w:val="22"/>
        </w:rPr>
        <w:t xml:space="preserve">C. Miriam </w:t>
      </w:r>
      <w:proofErr w:type="spellStart"/>
      <w:r w:rsidR="00655D81">
        <w:rPr>
          <w:rFonts w:ascii="Calibri" w:eastAsia="Calibri" w:hAnsi="Calibri" w:cs="Calibri"/>
          <w:sz w:val="22"/>
          <w:szCs w:val="22"/>
        </w:rPr>
        <w:t>Sugghey</w:t>
      </w:r>
      <w:proofErr w:type="spellEnd"/>
      <w:r w:rsidR="00655D81">
        <w:rPr>
          <w:rFonts w:ascii="Calibri" w:eastAsia="Calibri" w:hAnsi="Calibri" w:cs="Calibri"/>
          <w:sz w:val="22"/>
          <w:szCs w:val="22"/>
        </w:rPr>
        <w:t xml:space="preserve"> Colmenero Rojas</w:t>
      </w:r>
      <w:r>
        <w:rPr>
          <w:rFonts w:ascii="Calibri" w:eastAsia="Calibri" w:hAnsi="Calibri" w:cs="Calibri"/>
          <w:sz w:val="22"/>
          <w:szCs w:val="22"/>
        </w:rPr>
        <w:t>, Servidores Públicos adscritos a la Dirección General, comisionados por parte del Comité de manera individual o conjunta. Lo anterior con fundamento en el artículo 33 B</w:t>
      </w:r>
      <w:r w:rsidR="002D72C3">
        <w:rPr>
          <w:rFonts w:ascii="Calibri" w:eastAsia="Calibri" w:hAnsi="Calibri" w:cs="Calibri"/>
          <w:sz w:val="22"/>
          <w:szCs w:val="22"/>
        </w:rPr>
        <w:t>is</w:t>
      </w:r>
      <w:bookmarkStart w:id="14" w:name="_GoBack"/>
      <w:bookmarkEnd w:id="14"/>
      <w:r>
        <w:rPr>
          <w:rFonts w:ascii="Calibri" w:eastAsia="Calibri" w:hAnsi="Calibri" w:cs="Calibri"/>
          <w:sz w:val="22"/>
          <w:szCs w:val="22"/>
        </w:rPr>
        <w:t xml:space="preserve"> de la Ley de Adquisiciones, Arrendamientos y Servicios del Sector Público y artículo 47 segundo párrafo de su Reglamento; de conformidad a lo determinado en acuerdo del Acta No. 357ª de la Reunión Ordinaria del Comité de fecha 22 de septiembre de 2022. </w:t>
      </w:r>
    </w:p>
    <w:p w14:paraId="0000020D" w14:textId="77777777" w:rsidR="003657DF" w:rsidRDefault="003657DF">
      <w:pPr>
        <w:ind w:left="720"/>
        <w:jc w:val="both"/>
        <w:rPr>
          <w:rFonts w:ascii="Calibri" w:eastAsia="Calibri" w:hAnsi="Calibri" w:cs="Calibri"/>
          <w:b/>
          <w:sz w:val="22"/>
          <w:szCs w:val="22"/>
        </w:rPr>
      </w:pPr>
    </w:p>
    <w:p w14:paraId="0000020E" w14:textId="77777777" w:rsidR="003657DF" w:rsidRDefault="00096D65">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0F" w14:textId="77777777" w:rsidR="003657DF" w:rsidRDefault="003657DF">
      <w:pPr>
        <w:jc w:val="center"/>
        <w:rPr>
          <w:rFonts w:ascii="Calibri" w:eastAsia="Calibri" w:hAnsi="Calibri" w:cs="Calibri"/>
          <w:b/>
          <w:sz w:val="22"/>
          <w:szCs w:val="22"/>
        </w:rPr>
      </w:pPr>
    </w:p>
    <w:p w14:paraId="00000210" w14:textId="77777777" w:rsidR="003657DF" w:rsidRDefault="003657DF">
      <w:pPr>
        <w:jc w:val="center"/>
        <w:rPr>
          <w:rFonts w:ascii="Calibri" w:eastAsia="Calibri" w:hAnsi="Calibri" w:cs="Calibri"/>
          <w:b/>
          <w:sz w:val="22"/>
          <w:szCs w:val="22"/>
        </w:rPr>
      </w:pPr>
    </w:p>
    <w:p w14:paraId="00000211" w14:textId="77777777" w:rsidR="003657DF" w:rsidRDefault="00096D65">
      <w:pPr>
        <w:jc w:val="center"/>
        <w:rPr>
          <w:rFonts w:ascii="Calibri" w:eastAsia="Calibri" w:hAnsi="Calibri" w:cs="Calibri"/>
          <w:b/>
          <w:sz w:val="22"/>
          <w:szCs w:val="22"/>
        </w:rPr>
      </w:pPr>
      <w:r>
        <w:rPr>
          <w:rFonts w:ascii="Calibri" w:eastAsia="Calibri" w:hAnsi="Calibri" w:cs="Calibri"/>
          <w:b/>
          <w:sz w:val="22"/>
          <w:szCs w:val="22"/>
        </w:rPr>
        <w:t>E l   C o m i t é</w:t>
      </w:r>
    </w:p>
    <w:sectPr w:rsidR="003657DF">
      <w:headerReference w:type="default" r:id="rId10"/>
      <w:footerReference w:type="even" r:id="rId11"/>
      <w:footerReference w:type="default" r:id="rId12"/>
      <w:pgSz w:w="12240" w:h="15840"/>
      <w:pgMar w:top="1259" w:right="1325" w:bottom="1418" w:left="1134" w:header="709" w:footer="709"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21B" w16cid:durableId="2A60A5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FB08A" w14:textId="77777777" w:rsidR="00900203" w:rsidRDefault="00900203">
      <w:r>
        <w:separator/>
      </w:r>
    </w:p>
  </w:endnote>
  <w:endnote w:type="continuationSeparator" w:id="0">
    <w:p w14:paraId="1B7B50E7" w14:textId="77777777" w:rsidR="00900203" w:rsidRDefault="0090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Ottawa">
    <w:altName w:val="Courier New"/>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15" w14:textId="77777777" w:rsidR="00AB2535" w:rsidRDefault="00AB2535">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16" w14:textId="77777777" w:rsidR="00AB2535" w:rsidRDefault="00AB253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17" w14:textId="77777777" w:rsidR="00AB2535" w:rsidRDefault="00AB2535">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2D72C3">
      <w:rPr>
        <w:noProof/>
        <w:color w:val="000000"/>
      </w:rPr>
      <w:t>29</w:t>
    </w:r>
    <w:r>
      <w:rPr>
        <w:color w:val="000000"/>
      </w:rPr>
      <w:fldChar w:fldCharType="end"/>
    </w:r>
  </w:p>
  <w:p w14:paraId="00000218" w14:textId="77777777" w:rsidR="00AB2535" w:rsidRDefault="00AB2535">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19" w14:textId="77777777" w:rsidR="00AB2535" w:rsidRDefault="00AB2535">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1A" w14:textId="114A229B" w:rsidR="00AB2535" w:rsidRDefault="00AB2535">
    <w:pPr>
      <w:pBdr>
        <w:top w:val="nil"/>
        <w:left w:val="nil"/>
        <w:bottom w:val="nil"/>
        <w:right w:val="nil"/>
        <w:between w:val="nil"/>
      </w:pBdr>
      <w:tabs>
        <w:tab w:val="center" w:pos="4252"/>
        <w:tab w:val="right" w:pos="8504"/>
      </w:tabs>
      <w:jc w:val="center"/>
      <w:rPr>
        <w:rFonts w:ascii="Open Sans" w:eastAsia="Open Sans" w:hAnsi="Open Sans" w:cs="Open Sans"/>
        <w:b/>
        <w:color w:val="000000"/>
        <w:sz w:val="18"/>
        <w:szCs w:val="18"/>
      </w:rPr>
    </w:pPr>
    <w:r>
      <w:rPr>
        <w:rFonts w:ascii="Open Sans" w:eastAsia="Open Sans" w:hAnsi="Open Sans" w:cs="Open Sans"/>
        <w:b/>
        <w:color w:val="000000"/>
        <w:sz w:val="18"/>
        <w:szCs w:val="18"/>
      </w:rPr>
      <w:t>LICITACIÓN PÚBLICA NACIONAL, PRESENCIAL 40004001-012-2024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457F6" w14:textId="77777777" w:rsidR="00900203" w:rsidRDefault="00900203">
      <w:r>
        <w:separator/>
      </w:r>
    </w:p>
  </w:footnote>
  <w:footnote w:type="continuationSeparator" w:id="0">
    <w:p w14:paraId="35FF4070" w14:textId="77777777" w:rsidR="00900203" w:rsidRDefault="00900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12" w14:textId="38000001" w:rsidR="00AB2535" w:rsidRDefault="00AB2535">
    <w:pPr>
      <w:jc w:val="center"/>
      <w:rPr>
        <w:rFonts w:ascii="Open Sans" w:eastAsia="Open Sans" w:hAnsi="Open Sans" w:cs="Open Sans"/>
        <w:b/>
        <w:color w:val="000000"/>
        <w:sz w:val="20"/>
        <w:szCs w:val="20"/>
      </w:rPr>
    </w:pPr>
    <w:r>
      <w:rPr>
        <w:rFonts w:ascii="Open Sans" w:eastAsia="Open Sans" w:hAnsi="Open Sans" w:cs="Open Sans"/>
        <w:b/>
        <w:noProof/>
        <w:color w:val="000000"/>
        <w:sz w:val="20"/>
        <w:szCs w:val="20"/>
        <w:lang w:val="es-MX" w:eastAsia="es-MX"/>
      </w:rPr>
      <w:drawing>
        <wp:inline distT="0" distB="0" distL="0" distR="0" wp14:anchorId="730CFB08" wp14:editId="53F878D8">
          <wp:extent cx="790832" cy="791834"/>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3343" cy="824387"/>
                  </a:xfrm>
                  <a:prstGeom prst="rect">
                    <a:avLst/>
                  </a:prstGeom>
                </pic:spPr>
              </pic:pic>
            </a:graphicData>
          </a:graphic>
        </wp:inline>
      </w:drawing>
    </w:r>
  </w:p>
  <w:p w14:paraId="00000213" w14:textId="77777777" w:rsidR="00AB2535" w:rsidRDefault="00AB2535">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COMITÉ DE ADQUISICIONES, ARRENDAMIENTOS Y CONTRATACIÓN DE SERVICIOS DE LA ADMINISTRACIÓN PÚBLICA ESTATAL</w:t>
    </w:r>
  </w:p>
  <w:p w14:paraId="00000214" w14:textId="77777777" w:rsidR="00AB2535" w:rsidRDefault="00AB2535">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2535"/>
    <w:multiLevelType w:val="multilevel"/>
    <w:tmpl w:val="2A2C3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D7C1D"/>
    <w:multiLevelType w:val="multilevel"/>
    <w:tmpl w:val="8A96105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F758CC"/>
    <w:multiLevelType w:val="multilevel"/>
    <w:tmpl w:val="8524555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29161E"/>
    <w:multiLevelType w:val="multilevel"/>
    <w:tmpl w:val="80C80C6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04152A5"/>
    <w:multiLevelType w:val="multilevel"/>
    <w:tmpl w:val="7D3017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17AA043F"/>
    <w:multiLevelType w:val="multilevel"/>
    <w:tmpl w:val="158E55BE"/>
    <w:lvl w:ilvl="0">
      <w:start w:val="1"/>
      <w:numFmt w:val="decimal"/>
      <w:lvlText w:val="%1."/>
      <w:lvlJc w:val="left"/>
      <w:pPr>
        <w:ind w:left="360" w:hanging="360"/>
      </w:pPr>
    </w:lvl>
    <w:lvl w:ilvl="1">
      <w:start w:val="1"/>
      <w:numFmt w:val="decimal"/>
      <w:lvlText w:val="%1.%2"/>
      <w:lvlJc w:val="left"/>
      <w:pPr>
        <w:ind w:left="3905" w:hanging="360"/>
      </w:pPr>
    </w:lvl>
    <w:lvl w:ilvl="2">
      <w:start w:val="1"/>
      <w:numFmt w:val="decimal"/>
      <w:lvlText w:val="%1.%2.%3"/>
      <w:lvlJc w:val="left"/>
      <w:pPr>
        <w:ind w:left="1713"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F750297"/>
    <w:multiLevelType w:val="multilevel"/>
    <w:tmpl w:val="1B48FB7C"/>
    <w:lvl w:ilvl="0">
      <w:start w:val="1"/>
      <w:numFmt w:val="upperRoman"/>
      <w:lvlText w:val="%1."/>
      <w:lvlJc w:val="left"/>
      <w:pPr>
        <w:ind w:left="720" w:hanging="720"/>
      </w:pPr>
      <w:rPr>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235941D8"/>
    <w:multiLevelType w:val="multilevel"/>
    <w:tmpl w:val="7B0AA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1A4297"/>
    <w:multiLevelType w:val="hybridMultilevel"/>
    <w:tmpl w:val="9C8C3E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9000EA7"/>
    <w:multiLevelType w:val="singleLevel"/>
    <w:tmpl w:val="9AC4D284"/>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rPr>
    </w:lvl>
  </w:abstractNum>
  <w:abstractNum w:abstractNumId="10" w15:restartNumberingAfterBreak="0">
    <w:nsid w:val="2A9C5261"/>
    <w:multiLevelType w:val="multilevel"/>
    <w:tmpl w:val="158E55B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713"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2B175BC7"/>
    <w:multiLevelType w:val="hybridMultilevel"/>
    <w:tmpl w:val="65C49B68"/>
    <w:lvl w:ilvl="0" w:tplc="5F04742A">
      <w:start w:val="1"/>
      <w:numFmt w:val="lowerLetter"/>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C370824"/>
    <w:multiLevelType w:val="multilevel"/>
    <w:tmpl w:val="DBC26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5C61BE0"/>
    <w:multiLevelType w:val="multilevel"/>
    <w:tmpl w:val="46B4E6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441128"/>
    <w:multiLevelType w:val="multilevel"/>
    <w:tmpl w:val="E04EAF8C"/>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AB145ED"/>
    <w:multiLevelType w:val="multilevel"/>
    <w:tmpl w:val="D3B8B5A6"/>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AE52DC9"/>
    <w:multiLevelType w:val="singleLevel"/>
    <w:tmpl w:val="37E6CEB4"/>
    <w:lvl w:ilvl="0">
      <w:start w:val="1"/>
      <w:numFmt w:val="lowerLetter"/>
      <w:lvlText w:val="%1)"/>
      <w:lvlJc w:val="left"/>
      <w:pPr>
        <w:tabs>
          <w:tab w:val="num" w:pos="567"/>
        </w:tabs>
        <w:ind w:left="567" w:hanging="567"/>
      </w:pPr>
    </w:lvl>
  </w:abstractNum>
  <w:abstractNum w:abstractNumId="17" w15:restartNumberingAfterBreak="0">
    <w:nsid w:val="3AFF06B5"/>
    <w:multiLevelType w:val="multilevel"/>
    <w:tmpl w:val="F63267F0"/>
    <w:lvl w:ilvl="0">
      <w:start w:val="10"/>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B75C84"/>
    <w:multiLevelType w:val="hybridMultilevel"/>
    <w:tmpl w:val="12803066"/>
    <w:lvl w:ilvl="0" w:tplc="080A0001">
      <w:start w:val="1"/>
      <w:numFmt w:val="bullet"/>
      <w:lvlText w:val=""/>
      <w:lvlJc w:val="left"/>
      <w:pPr>
        <w:ind w:left="2214" w:hanging="360"/>
      </w:pPr>
      <w:rPr>
        <w:rFonts w:ascii="Symbol" w:hAnsi="Symbol" w:hint="default"/>
      </w:rPr>
    </w:lvl>
    <w:lvl w:ilvl="1" w:tplc="080A0003" w:tentative="1">
      <w:start w:val="1"/>
      <w:numFmt w:val="bullet"/>
      <w:lvlText w:val="o"/>
      <w:lvlJc w:val="left"/>
      <w:pPr>
        <w:ind w:left="2934" w:hanging="360"/>
      </w:pPr>
      <w:rPr>
        <w:rFonts w:ascii="Courier New" w:hAnsi="Courier New" w:cs="Courier New" w:hint="default"/>
      </w:rPr>
    </w:lvl>
    <w:lvl w:ilvl="2" w:tplc="080A0005" w:tentative="1">
      <w:start w:val="1"/>
      <w:numFmt w:val="bullet"/>
      <w:lvlText w:val=""/>
      <w:lvlJc w:val="left"/>
      <w:pPr>
        <w:ind w:left="3654" w:hanging="360"/>
      </w:pPr>
      <w:rPr>
        <w:rFonts w:ascii="Wingdings" w:hAnsi="Wingdings" w:hint="default"/>
      </w:rPr>
    </w:lvl>
    <w:lvl w:ilvl="3" w:tplc="080A0001" w:tentative="1">
      <w:start w:val="1"/>
      <w:numFmt w:val="bullet"/>
      <w:lvlText w:val=""/>
      <w:lvlJc w:val="left"/>
      <w:pPr>
        <w:ind w:left="4374" w:hanging="360"/>
      </w:pPr>
      <w:rPr>
        <w:rFonts w:ascii="Symbol" w:hAnsi="Symbol" w:hint="default"/>
      </w:rPr>
    </w:lvl>
    <w:lvl w:ilvl="4" w:tplc="080A0003" w:tentative="1">
      <w:start w:val="1"/>
      <w:numFmt w:val="bullet"/>
      <w:lvlText w:val="o"/>
      <w:lvlJc w:val="left"/>
      <w:pPr>
        <w:ind w:left="5094" w:hanging="360"/>
      </w:pPr>
      <w:rPr>
        <w:rFonts w:ascii="Courier New" w:hAnsi="Courier New" w:cs="Courier New" w:hint="default"/>
      </w:rPr>
    </w:lvl>
    <w:lvl w:ilvl="5" w:tplc="080A0005" w:tentative="1">
      <w:start w:val="1"/>
      <w:numFmt w:val="bullet"/>
      <w:lvlText w:val=""/>
      <w:lvlJc w:val="left"/>
      <w:pPr>
        <w:ind w:left="5814" w:hanging="360"/>
      </w:pPr>
      <w:rPr>
        <w:rFonts w:ascii="Wingdings" w:hAnsi="Wingdings" w:hint="default"/>
      </w:rPr>
    </w:lvl>
    <w:lvl w:ilvl="6" w:tplc="080A0001" w:tentative="1">
      <w:start w:val="1"/>
      <w:numFmt w:val="bullet"/>
      <w:lvlText w:val=""/>
      <w:lvlJc w:val="left"/>
      <w:pPr>
        <w:ind w:left="6534" w:hanging="360"/>
      </w:pPr>
      <w:rPr>
        <w:rFonts w:ascii="Symbol" w:hAnsi="Symbol" w:hint="default"/>
      </w:rPr>
    </w:lvl>
    <w:lvl w:ilvl="7" w:tplc="080A0003" w:tentative="1">
      <w:start w:val="1"/>
      <w:numFmt w:val="bullet"/>
      <w:lvlText w:val="o"/>
      <w:lvlJc w:val="left"/>
      <w:pPr>
        <w:ind w:left="7254" w:hanging="360"/>
      </w:pPr>
      <w:rPr>
        <w:rFonts w:ascii="Courier New" w:hAnsi="Courier New" w:cs="Courier New" w:hint="default"/>
      </w:rPr>
    </w:lvl>
    <w:lvl w:ilvl="8" w:tplc="080A0005" w:tentative="1">
      <w:start w:val="1"/>
      <w:numFmt w:val="bullet"/>
      <w:lvlText w:val=""/>
      <w:lvlJc w:val="left"/>
      <w:pPr>
        <w:ind w:left="7974" w:hanging="360"/>
      </w:pPr>
      <w:rPr>
        <w:rFonts w:ascii="Wingdings" w:hAnsi="Wingdings" w:hint="default"/>
      </w:rPr>
    </w:lvl>
  </w:abstractNum>
  <w:abstractNum w:abstractNumId="19" w15:restartNumberingAfterBreak="0">
    <w:nsid w:val="452F4D54"/>
    <w:multiLevelType w:val="hybridMultilevel"/>
    <w:tmpl w:val="9D7C41B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D032D08"/>
    <w:multiLevelType w:val="multilevel"/>
    <w:tmpl w:val="F71C84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141D9B"/>
    <w:multiLevelType w:val="multilevel"/>
    <w:tmpl w:val="158E55B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713"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53714FF8"/>
    <w:multiLevelType w:val="multilevel"/>
    <w:tmpl w:val="22FC8F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DE235D"/>
    <w:multiLevelType w:val="multilevel"/>
    <w:tmpl w:val="4C166650"/>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55F5724A"/>
    <w:multiLevelType w:val="multilevel"/>
    <w:tmpl w:val="C038D7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8D488B"/>
    <w:multiLevelType w:val="hybridMultilevel"/>
    <w:tmpl w:val="803601EA"/>
    <w:lvl w:ilvl="0" w:tplc="080A0001">
      <w:start w:val="1"/>
      <w:numFmt w:val="bullet"/>
      <w:lvlText w:val=""/>
      <w:lvlJc w:val="left"/>
      <w:pPr>
        <w:ind w:left="743" w:hanging="360"/>
      </w:pPr>
      <w:rPr>
        <w:rFonts w:ascii="Symbol" w:hAnsi="Symbol" w:hint="default"/>
      </w:rPr>
    </w:lvl>
    <w:lvl w:ilvl="1" w:tplc="080A0003" w:tentative="1">
      <w:start w:val="1"/>
      <w:numFmt w:val="bullet"/>
      <w:lvlText w:val="o"/>
      <w:lvlJc w:val="left"/>
      <w:pPr>
        <w:ind w:left="1463" w:hanging="360"/>
      </w:pPr>
      <w:rPr>
        <w:rFonts w:ascii="Courier New" w:hAnsi="Courier New" w:cs="Courier New" w:hint="default"/>
      </w:rPr>
    </w:lvl>
    <w:lvl w:ilvl="2" w:tplc="080A0005" w:tentative="1">
      <w:start w:val="1"/>
      <w:numFmt w:val="bullet"/>
      <w:lvlText w:val=""/>
      <w:lvlJc w:val="left"/>
      <w:pPr>
        <w:ind w:left="2183" w:hanging="360"/>
      </w:pPr>
      <w:rPr>
        <w:rFonts w:ascii="Wingdings" w:hAnsi="Wingdings" w:hint="default"/>
      </w:rPr>
    </w:lvl>
    <w:lvl w:ilvl="3" w:tplc="080A0001" w:tentative="1">
      <w:start w:val="1"/>
      <w:numFmt w:val="bullet"/>
      <w:lvlText w:val=""/>
      <w:lvlJc w:val="left"/>
      <w:pPr>
        <w:ind w:left="2903" w:hanging="360"/>
      </w:pPr>
      <w:rPr>
        <w:rFonts w:ascii="Symbol" w:hAnsi="Symbol" w:hint="default"/>
      </w:rPr>
    </w:lvl>
    <w:lvl w:ilvl="4" w:tplc="080A0003" w:tentative="1">
      <w:start w:val="1"/>
      <w:numFmt w:val="bullet"/>
      <w:lvlText w:val="o"/>
      <w:lvlJc w:val="left"/>
      <w:pPr>
        <w:ind w:left="3623" w:hanging="360"/>
      </w:pPr>
      <w:rPr>
        <w:rFonts w:ascii="Courier New" w:hAnsi="Courier New" w:cs="Courier New" w:hint="default"/>
      </w:rPr>
    </w:lvl>
    <w:lvl w:ilvl="5" w:tplc="080A0005" w:tentative="1">
      <w:start w:val="1"/>
      <w:numFmt w:val="bullet"/>
      <w:lvlText w:val=""/>
      <w:lvlJc w:val="left"/>
      <w:pPr>
        <w:ind w:left="4343" w:hanging="360"/>
      </w:pPr>
      <w:rPr>
        <w:rFonts w:ascii="Wingdings" w:hAnsi="Wingdings" w:hint="default"/>
      </w:rPr>
    </w:lvl>
    <w:lvl w:ilvl="6" w:tplc="080A0001" w:tentative="1">
      <w:start w:val="1"/>
      <w:numFmt w:val="bullet"/>
      <w:lvlText w:val=""/>
      <w:lvlJc w:val="left"/>
      <w:pPr>
        <w:ind w:left="5063" w:hanging="360"/>
      </w:pPr>
      <w:rPr>
        <w:rFonts w:ascii="Symbol" w:hAnsi="Symbol" w:hint="default"/>
      </w:rPr>
    </w:lvl>
    <w:lvl w:ilvl="7" w:tplc="080A0003" w:tentative="1">
      <w:start w:val="1"/>
      <w:numFmt w:val="bullet"/>
      <w:lvlText w:val="o"/>
      <w:lvlJc w:val="left"/>
      <w:pPr>
        <w:ind w:left="5783" w:hanging="360"/>
      </w:pPr>
      <w:rPr>
        <w:rFonts w:ascii="Courier New" w:hAnsi="Courier New" w:cs="Courier New" w:hint="default"/>
      </w:rPr>
    </w:lvl>
    <w:lvl w:ilvl="8" w:tplc="080A0005" w:tentative="1">
      <w:start w:val="1"/>
      <w:numFmt w:val="bullet"/>
      <w:lvlText w:val=""/>
      <w:lvlJc w:val="left"/>
      <w:pPr>
        <w:ind w:left="6503" w:hanging="360"/>
      </w:pPr>
      <w:rPr>
        <w:rFonts w:ascii="Wingdings" w:hAnsi="Wingdings" w:hint="default"/>
      </w:rPr>
    </w:lvl>
  </w:abstractNum>
  <w:abstractNum w:abstractNumId="26" w15:restartNumberingAfterBreak="0">
    <w:nsid w:val="5C1F49C1"/>
    <w:multiLevelType w:val="hybridMultilevel"/>
    <w:tmpl w:val="832A8270"/>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7" w15:restartNumberingAfterBreak="0">
    <w:nsid w:val="6A550874"/>
    <w:multiLevelType w:val="multilevel"/>
    <w:tmpl w:val="DB46991C"/>
    <w:lvl w:ilvl="0">
      <w:start w:val="1"/>
      <w:numFmt w:val="lowerLetter"/>
      <w:pStyle w:val="Ttulo3"/>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6CBA7075"/>
    <w:multiLevelType w:val="multilevel"/>
    <w:tmpl w:val="F294970E"/>
    <w:lvl w:ilvl="0">
      <w:start w:val="1"/>
      <w:numFmt w:val="lowerLetter"/>
      <w:lvlText w:val="%1)"/>
      <w:lvlJc w:val="left"/>
      <w:pPr>
        <w:ind w:left="720" w:hanging="360"/>
      </w:pPr>
      <w:rPr>
        <w:b/>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FC5DBB"/>
    <w:multiLevelType w:val="multilevel"/>
    <w:tmpl w:val="5532D100"/>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7A8C1FB1"/>
    <w:multiLevelType w:val="multilevel"/>
    <w:tmpl w:val="158E55B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713"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BA53C38"/>
    <w:multiLevelType w:val="hybridMultilevel"/>
    <w:tmpl w:val="F2A8B262"/>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15:restartNumberingAfterBreak="0">
    <w:nsid w:val="7CAE7436"/>
    <w:multiLevelType w:val="hybridMultilevel"/>
    <w:tmpl w:val="FF5AAC4C"/>
    <w:lvl w:ilvl="0" w:tplc="080A0001">
      <w:start w:val="1"/>
      <w:numFmt w:val="bullet"/>
      <w:lvlText w:val=""/>
      <w:lvlJc w:val="left"/>
      <w:pPr>
        <w:ind w:left="2367" w:hanging="360"/>
      </w:pPr>
      <w:rPr>
        <w:rFonts w:ascii="Symbol" w:hAnsi="Symbol" w:hint="default"/>
      </w:rPr>
    </w:lvl>
    <w:lvl w:ilvl="1" w:tplc="080A0003" w:tentative="1">
      <w:start w:val="1"/>
      <w:numFmt w:val="bullet"/>
      <w:lvlText w:val="o"/>
      <w:lvlJc w:val="left"/>
      <w:pPr>
        <w:ind w:left="3087" w:hanging="360"/>
      </w:pPr>
      <w:rPr>
        <w:rFonts w:ascii="Courier New" w:hAnsi="Courier New" w:cs="Courier New" w:hint="default"/>
      </w:rPr>
    </w:lvl>
    <w:lvl w:ilvl="2" w:tplc="080A0005" w:tentative="1">
      <w:start w:val="1"/>
      <w:numFmt w:val="bullet"/>
      <w:lvlText w:val=""/>
      <w:lvlJc w:val="left"/>
      <w:pPr>
        <w:ind w:left="3807" w:hanging="360"/>
      </w:pPr>
      <w:rPr>
        <w:rFonts w:ascii="Wingdings" w:hAnsi="Wingdings" w:hint="default"/>
      </w:rPr>
    </w:lvl>
    <w:lvl w:ilvl="3" w:tplc="080A0001" w:tentative="1">
      <w:start w:val="1"/>
      <w:numFmt w:val="bullet"/>
      <w:lvlText w:val=""/>
      <w:lvlJc w:val="left"/>
      <w:pPr>
        <w:ind w:left="4527" w:hanging="360"/>
      </w:pPr>
      <w:rPr>
        <w:rFonts w:ascii="Symbol" w:hAnsi="Symbol" w:hint="default"/>
      </w:rPr>
    </w:lvl>
    <w:lvl w:ilvl="4" w:tplc="080A0003" w:tentative="1">
      <w:start w:val="1"/>
      <w:numFmt w:val="bullet"/>
      <w:lvlText w:val="o"/>
      <w:lvlJc w:val="left"/>
      <w:pPr>
        <w:ind w:left="5247" w:hanging="360"/>
      </w:pPr>
      <w:rPr>
        <w:rFonts w:ascii="Courier New" w:hAnsi="Courier New" w:cs="Courier New" w:hint="default"/>
      </w:rPr>
    </w:lvl>
    <w:lvl w:ilvl="5" w:tplc="080A0005" w:tentative="1">
      <w:start w:val="1"/>
      <w:numFmt w:val="bullet"/>
      <w:lvlText w:val=""/>
      <w:lvlJc w:val="left"/>
      <w:pPr>
        <w:ind w:left="5967" w:hanging="360"/>
      </w:pPr>
      <w:rPr>
        <w:rFonts w:ascii="Wingdings" w:hAnsi="Wingdings" w:hint="default"/>
      </w:rPr>
    </w:lvl>
    <w:lvl w:ilvl="6" w:tplc="080A0001" w:tentative="1">
      <w:start w:val="1"/>
      <w:numFmt w:val="bullet"/>
      <w:lvlText w:val=""/>
      <w:lvlJc w:val="left"/>
      <w:pPr>
        <w:ind w:left="6687" w:hanging="360"/>
      </w:pPr>
      <w:rPr>
        <w:rFonts w:ascii="Symbol" w:hAnsi="Symbol" w:hint="default"/>
      </w:rPr>
    </w:lvl>
    <w:lvl w:ilvl="7" w:tplc="080A0003" w:tentative="1">
      <w:start w:val="1"/>
      <w:numFmt w:val="bullet"/>
      <w:lvlText w:val="o"/>
      <w:lvlJc w:val="left"/>
      <w:pPr>
        <w:ind w:left="7407" w:hanging="360"/>
      </w:pPr>
      <w:rPr>
        <w:rFonts w:ascii="Courier New" w:hAnsi="Courier New" w:cs="Courier New" w:hint="default"/>
      </w:rPr>
    </w:lvl>
    <w:lvl w:ilvl="8" w:tplc="080A0005" w:tentative="1">
      <w:start w:val="1"/>
      <w:numFmt w:val="bullet"/>
      <w:lvlText w:val=""/>
      <w:lvlJc w:val="left"/>
      <w:pPr>
        <w:ind w:left="8127" w:hanging="360"/>
      </w:pPr>
      <w:rPr>
        <w:rFonts w:ascii="Wingdings" w:hAnsi="Wingdings" w:hint="default"/>
      </w:rPr>
    </w:lvl>
  </w:abstractNum>
  <w:abstractNum w:abstractNumId="33" w15:restartNumberingAfterBreak="0">
    <w:nsid w:val="7F3448ED"/>
    <w:multiLevelType w:val="hybridMultilevel"/>
    <w:tmpl w:val="5AB426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7"/>
  </w:num>
  <w:num w:numId="2">
    <w:abstractNumId w:val="12"/>
  </w:num>
  <w:num w:numId="3">
    <w:abstractNumId w:val="29"/>
  </w:num>
  <w:num w:numId="4">
    <w:abstractNumId w:val="17"/>
  </w:num>
  <w:num w:numId="5">
    <w:abstractNumId w:val="28"/>
  </w:num>
  <w:num w:numId="6">
    <w:abstractNumId w:val="13"/>
  </w:num>
  <w:num w:numId="7">
    <w:abstractNumId w:val="15"/>
  </w:num>
  <w:num w:numId="8">
    <w:abstractNumId w:val="2"/>
  </w:num>
  <w:num w:numId="9">
    <w:abstractNumId w:val="5"/>
  </w:num>
  <w:num w:numId="10">
    <w:abstractNumId w:val="24"/>
  </w:num>
  <w:num w:numId="11">
    <w:abstractNumId w:val="3"/>
  </w:num>
  <w:num w:numId="12">
    <w:abstractNumId w:val="7"/>
  </w:num>
  <w:num w:numId="13">
    <w:abstractNumId w:val="6"/>
  </w:num>
  <w:num w:numId="14">
    <w:abstractNumId w:val="14"/>
  </w:num>
  <w:num w:numId="15">
    <w:abstractNumId w:val="0"/>
  </w:num>
  <w:num w:numId="16">
    <w:abstractNumId w:val="4"/>
  </w:num>
  <w:num w:numId="17">
    <w:abstractNumId w:val="33"/>
  </w:num>
  <w:num w:numId="18">
    <w:abstractNumId w:val="20"/>
  </w:num>
  <w:num w:numId="19">
    <w:abstractNumId w:val="32"/>
  </w:num>
  <w:num w:numId="20">
    <w:abstractNumId w:val="26"/>
  </w:num>
  <w:num w:numId="21">
    <w:abstractNumId w:val="23"/>
  </w:num>
  <w:num w:numId="22">
    <w:abstractNumId w:val="21"/>
  </w:num>
  <w:num w:numId="23">
    <w:abstractNumId w:val="10"/>
  </w:num>
  <w:num w:numId="24">
    <w:abstractNumId w:val="30"/>
  </w:num>
  <w:num w:numId="25">
    <w:abstractNumId w:val="8"/>
  </w:num>
  <w:num w:numId="26">
    <w:abstractNumId w:val="18"/>
  </w:num>
  <w:num w:numId="27">
    <w:abstractNumId w:val="25"/>
  </w:num>
  <w:num w:numId="28">
    <w:abstractNumId w:val="22"/>
  </w:num>
  <w:num w:numId="29">
    <w:abstractNumId w:val="31"/>
  </w:num>
  <w:num w:numId="30">
    <w:abstractNumId w:val="1"/>
  </w:num>
  <w:num w:numId="31">
    <w:abstractNumId w:val="19"/>
  </w:num>
  <w:num w:numId="32">
    <w:abstractNumId w:val="16"/>
  </w:num>
  <w:num w:numId="33">
    <w:abstractNumId w:val="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7DF"/>
    <w:rsid w:val="00061A35"/>
    <w:rsid w:val="000627D1"/>
    <w:rsid w:val="00065E80"/>
    <w:rsid w:val="00071FDD"/>
    <w:rsid w:val="00093ADF"/>
    <w:rsid w:val="00096D65"/>
    <w:rsid w:val="00111A50"/>
    <w:rsid w:val="0011672B"/>
    <w:rsid w:val="00167E29"/>
    <w:rsid w:val="001C1507"/>
    <w:rsid w:val="001D39CF"/>
    <w:rsid w:val="00275D85"/>
    <w:rsid w:val="002C0557"/>
    <w:rsid w:val="002D72C3"/>
    <w:rsid w:val="00320763"/>
    <w:rsid w:val="003657DF"/>
    <w:rsid w:val="003E2F33"/>
    <w:rsid w:val="004267AC"/>
    <w:rsid w:val="004939B0"/>
    <w:rsid w:val="0049445A"/>
    <w:rsid w:val="0053532B"/>
    <w:rsid w:val="005406D1"/>
    <w:rsid w:val="005B5A21"/>
    <w:rsid w:val="005E6228"/>
    <w:rsid w:val="00655D81"/>
    <w:rsid w:val="006879DD"/>
    <w:rsid w:val="00694EA6"/>
    <w:rsid w:val="006A1804"/>
    <w:rsid w:val="00730414"/>
    <w:rsid w:val="00801C2D"/>
    <w:rsid w:val="00855BA9"/>
    <w:rsid w:val="0088695D"/>
    <w:rsid w:val="008D16DE"/>
    <w:rsid w:val="008E2A14"/>
    <w:rsid w:val="00900203"/>
    <w:rsid w:val="00950853"/>
    <w:rsid w:val="00962BB0"/>
    <w:rsid w:val="009E2ED8"/>
    <w:rsid w:val="00A9193C"/>
    <w:rsid w:val="00AB2535"/>
    <w:rsid w:val="00AB5956"/>
    <w:rsid w:val="00AF747D"/>
    <w:rsid w:val="00B151EA"/>
    <w:rsid w:val="00B376B6"/>
    <w:rsid w:val="00B542AC"/>
    <w:rsid w:val="00B55F74"/>
    <w:rsid w:val="00B636DD"/>
    <w:rsid w:val="00B75908"/>
    <w:rsid w:val="00BD1D6E"/>
    <w:rsid w:val="00D00323"/>
    <w:rsid w:val="00D33FD9"/>
    <w:rsid w:val="00D968B5"/>
    <w:rsid w:val="00DD28BE"/>
    <w:rsid w:val="00DF01E3"/>
    <w:rsid w:val="00DF25CE"/>
    <w:rsid w:val="00E23C4D"/>
    <w:rsid w:val="00E63F3E"/>
    <w:rsid w:val="00EC69DA"/>
    <w:rsid w:val="00ED1EC7"/>
    <w:rsid w:val="00F74C96"/>
    <w:rsid w:val="00FC38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6B10C"/>
  <w15:docId w15:val="{BE80424D-2069-4864-A9A5-B44D6760E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rPr>
      <w:lang w:eastAsia="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vistosa-nfasis11">
    <w:name w:val="Lista vistosa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3C1A"/>
    <w:pPr>
      <w:spacing w:beforeLines="1" w:afterLines="1"/>
    </w:pPr>
    <w:rPr>
      <w:rFonts w:ascii="Times" w:eastAsia="Cambria" w:hAnsi="Times"/>
      <w:sz w:val="20"/>
      <w:szCs w:val="20"/>
      <w:lang w:val="es-ES_tradnl" w:eastAsia="es-ES_tradnl"/>
    </w:rPr>
  </w:style>
  <w:style w:type="paragraph" w:customStyle="1" w:styleId="Default">
    <w:name w:val="Default"/>
    <w:rsid w:val="004611FA"/>
    <w:pPr>
      <w:widowControl w:val="0"/>
      <w:autoSpaceDE w:val="0"/>
      <w:autoSpaceDN w:val="0"/>
      <w:adjustRightInd w:val="0"/>
    </w:pPr>
    <w:rPr>
      <w:rFonts w:ascii="Arial" w:eastAsia="MS Mincho" w:hAnsi="Arial" w:cs="Arial"/>
      <w:color w:val="000000"/>
      <w:lang w:eastAsia="ja-JP"/>
    </w:rPr>
  </w:style>
  <w:style w:type="table" w:styleId="Sombreadoclaro">
    <w:name w:val="Light Shading"/>
    <w:basedOn w:val="Tablanormal"/>
    <w:rsid w:val="00EB0A9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Refdecomentario">
    <w:name w:val="annotation reference"/>
    <w:rsid w:val="00EB0A97"/>
    <w:rPr>
      <w:sz w:val="18"/>
      <w:szCs w:val="18"/>
    </w:rPr>
  </w:style>
  <w:style w:type="paragraph" w:styleId="Textocomentario">
    <w:name w:val="annotation text"/>
    <w:basedOn w:val="Normal"/>
    <w:link w:val="TextocomentarioCar"/>
    <w:rsid w:val="00EB0A97"/>
    <w:rPr>
      <w:lang w:eastAsia="x-none"/>
    </w:rPr>
  </w:style>
  <w:style w:type="character" w:customStyle="1" w:styleId="TextocomentarioCar">
    <w:name w:val="Texto comentario Car"/>
    <w:link w:val="Textocomentario"/>
    <w:rsid w:val="00EB0A97"/>
    <w:rPr>
      <w:sz w:val="24"/>
      <w:szCs w:val="24"/>
      <w:lang w:val="es-ES" w:eastAsia="x-none"/>
    </w:rPr>
  </w:style>
  <w:style w:type="table" w:styleId="Tablaconcuadrcula">
    <w:name w:val="Table Grid"/>
    <w:basedOn w:val="Tablanormal"/>
    <w:rsid w:val="00846425"/>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rsid w:val="00F203F3"/>
    <w:rPr>
      <w:b/>
      <w:bCs/>
    </w:rPr>
  </w:style>
  <w:style w:type="character" w:customStyle="1" w:styleId="AsuntodelcomentarioCar">
    <w:name w:val="Asunto del comentario Car"/>
    <w:link w:val="Asuntodelcomentario"/>
    <w:rsid w:val="00F203F3"/>
    <w:rPr>
      <w:b/>
      <w:bCs/>
      <w:sz w:val="24"/>
      <w:szCs w:val="24"/>
      <w:lang w:val="es-ES" w:eastAsia="x-none"/>
    </w:rPr>
  </w:style>
  <w:style w:type="paragraph" w:styleId="Prrafodelista">
    <w:name w:val="List Paragraph"/>
    <w:basedOn w:val="Normal"/>
    <w:uiPriority w:val="34"/>
    <w:qFormat/>
    <w:rsid w:val="00D62870"/>
    <w:pPr>
      <w:ind w:left="708"/>
    </w:pPr>
  </w:style>
  <w:style w:type="character" w:customStyle="1" w:styleId="apple-converted-space">
    <w:name w:val="apple-converted-space"/>
    <w:basedOn w:val="Fuentedeprrafopredeter"/>
    <w:rsid w:val="00E837CC"/>
  </w:style>
  <w:style w:type="paragraph" w:customStyle="1" w:styleId="m4822368425446659167gmail-msobodytext2">
    <w:name w:val="m_4822368425446659167gmail-msobodytext2"/>
    <w:basedOn w:val="Normal"/>
    <w:rsid w:val="00E837CC"/>
    <w:pPr>
      <w:spacing w:before="100" w:beforeAutospacing="1" w:after="100" w:afterAutospacing="1"/>
    </w:pPr>
  </w:style>
  <w:style w:type="character" w:customStyle="1" w:styleId="tl8wme">
    <w:name w:val="tl8wme"/>
    <w:basedOn w:val="Fuentedeprrafopredeter"/>
    <w:rsid w:val="00B73D56"/>
  </w:style>
  <w:style w:type="character" w:styleId="Textodelmarcadordeposicin">
    <w:name w:val="Placeholder Text"/>
    <w:basedOn w:val="Fuentedeprrafopredeter"/>
    <w:semiHidden/>
    <w:rsid w:val="008E1C64"/>
    <w:rPr>
      <w:color w:val="808080"/>
    </w:rPr>
  </w:style>
  <w:style w:type="paragraph" w:customStyle="1" w:styleId="Texto">
    <w:name w:val="Texto"/>
    <w:basedOn w:val="Normal"/>
    <w:rsid w:val="008F73DB"/>
    <w:pPr>
      <w:spacing w:after="101" w:line="216" w:lineRule="exact"/>
      <w:ind w:firstLine="288"/>
      <w:jc w:val="both"/>
    </w:pPr>
    <w:rPr>
      <w:rFonts w:ascii="Arial" w:hAnsi="Arial" w:cs="Arial"/>
      <w:sz w:val="18"/>
      <w:szCs w:val="20"/>
      <w:lang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colmenero@guanajuato.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inanzas.guanajuato.gob.mx/c_proveedores/inscripcion.ph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du4K2PKPjqWfms+fPXvGjJaozg==">CgMxLjAaJwoBMBIiCiAIBCocCgtBQUFBUXdhd2tLQRAIGgtBQUFBUXdhd2tLQSLiBQoLQUFBQVF3YXdrS0ESsAUKC0FBQUFRd2F3a0tBEgtBQUFBUXdhd2tLQRpfCgl0ZXh0L2h0bWwSUkJpZW5lcyBkaXN0aW50b3MgYSBjYXDDrXR1bG8gNTAwMCBxdWUgbm8gc2VhbiBlbnRyZWdhZG9zIGVuIGVsIEFsbWFjw6luIGRlIGxhIERBUy4iYAoKdGV4dC9wbGFpbhJSQmllbmVzIGRpc3RpbnRvcyBhIGNhcMOtdHVsbyA1MDAwIHF1ZSBubyBzZWFuIGVudHJlZ2Fkb3MgZW4gZWwgQWxtYWPDqW4gZGUgbGEgREFTLiobIhUxMTQ1MzA1NzMzNjI3NzE5OTk4NjkoADgAMPnYoePOLzj52KHj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29</Pages>
  <Words>11472</Words>
  <Characters>63102</Characters>
  <Application>Microsoft Office Word</Application>
  <DocSecurity>0</DocSecurity>
  <Lines>525</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41</cp:revision>
  <dcterms:created xsi:type="dcterms:W3CDTF">2019-10-30T22:18:00Z</dcterms:created>
  <dcterms:modified xsi:type="dcterms:W3CDTF">2024-08-12T16:27:00Z</dcterms:modified>
</cp:coreProperties>
</file>